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43" w:rsidRPr="008767EF" w:rsidRDefault="0014290D" w:rsidP="0014290D">
      <w:pPr>
        <w:pStyle w:val="a8"/>
        <w:ind w:left="0"/>
        <w:jc w:val="center"/>
        <w:rPr>
          <w:b/>
          <w:spacing w:val="80"/>
          <w:sz w:val="32"/>
          <w:szCs w:val="32"/>
        </w:rPr>
      </w:pPr>
      <w:r>
        <w:rPr>
          <w:b/>
          <w:noProof/>
          <w:spacing w:val="80"/>
          <w:sz w:val="32"/>
          <w:szCs w:val="32"/>
        </w:rPr>
        <w:drawing>
          <wp:anchor distT="0" distB="0" distL="114300" distR="114300" simplePos="0" relativeHeight="251658752" behindDoc="0" locked="0" layoutInCell="1" allowOverlap="1">
            <wp:simplePos x="0" y="0"/>
            <wp:positionH relativeFrom="column">
              <wp:posOffset>2758440</wp:posOffset>
            </wp:positionH>
            <wp:positionV relativeFrom="paragraph">
              <wp:posOffset>71755</wp:posOffset>
            </wp:positionV>
            <wp:extent cx="551815" cy="709930"/>
            <wp:effectExtent l="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anchor>
        </w:drawing>
      </w:r>
      <w:r w:rsidR="00570D43" w:rsidRPr="008767EF">
        <w:rPr>
          <w:b/>
          <w:spacing w:val="80"/>
          <w:sz w:val="32"/>
          <w:szCs w:val="32"/>
        </w:rPr>
        <w:t>АДМИНИСТРАЦИЯ</w:t>
      </w:r>
    </w:p>
    <w:p w:rsidR="00570D43" w:rsidRPr="005C188B" w:rsidRDefault="00570D43" w:rsidP="0014290D">
      <w:pPr>
        <w:jc w:val="center"/>
        <w:rPr>
          <w:b/>
          <w:sz w:val="32"/>
          <w:szCs w:val="32"/>
        </w:rPr>
      </w:pPr>
      <w:r w:rsidRPr="005C188B">
        <w:rPr>
          <w:b/>
          <w:sz w:val="32"/>
          <w:szCs w:val="32"/>
        </w:rPr>
        <w:t>ЯРОСЛАВСКОГО МУНИЦИПАЛЬНОГО РАЙОНА</w:t>
      </w:r>
    </w:p>
    <w:p w:rsidR="00570D43" w:rsidRPr="00F32CF5" w:rsidRDefault="00570D43" w:rsidP="0014290D">
      <w:pPr>
        <w:pStyle w:val="4"/>
        <w:rPr>
          <w:spacing w:val="80"/>
          <w:sz w:val="24"/>
          <w:szCs w:val="24"/>
        </w:rPr>
      </w:pPr>
      <w:r w:rsidRPr="005C188B">
        <w:rPr>
          <w:spacing w:val="80"/>
          <w:sz w:val="40"/>
        </w:rPr>
        <w:t>ПОСТАНОВЛЕНИ</w:t>
      </w:r>
      <w:r w:rsidR="00F32CF5">
        <w:rPr>
          <w:spacing w:val="80"/>
          <w:sz w:val="40"/>
        </w:rPr>
        <w:t>Е</w:t>
      </w:r>
    </w:p>
    <w:p w:rsidR="00570D43" w:rsidRPr="00F32CF5" w:rsidRDefault="00570D43" w:rsidP="0014290D">
      <w:pPr>
        <w:jc w:val="center"/>
        <w:rPr>
          <w:sz w:val="28"/>
          <w:szCs w:val="28"/>
        </w:rPr>
      </w:pPr>
    </w:p>
    <w:p w:rsidR="00570D43" w:rsidRPr="00F32CF5" w:rsidRDefault="00570D43" w:rsidP="008767EF">
      <w:pPr>
        <w:rPr>
          <w:sz w:val="28"/>
          <w:szCs w:val="28"/>
        </w:rPr>
      </w:pPr>
    </w:p>
    <w:p w:rsidR="00570D43" w:rsidRPr="00A2599C" w:rsidRDefault="00A2599C" w:rsidP="008767EF">
      <w:pPr>
        <w:pStyle w:val="a8"/>
        <w:ind w:left="0"/>
        <w:jc w:val="both"/>
        <w:rPr>
          <w:b/>
          <w:sz w:val="24"/>
          <w:szCs w:val="24"/>
        </w:rPr>
      </w:pPr>
      <w:r>
        <w:rPr>
          <w:b/>
          <w:sz w:val="24"/>
          <w:szCs w:val="24"/>
        </w:rPr>
        <w:t xml:space="preserve">                                                                                                </w:t>
      </w:r>
      <w:r w:rsidR="002E78E7">
        <w:rPr>
          <w:b/>
          <w:sz w:val="24"/>
          <w:szCs w:val="24"/>
        </w:rPr>
        <w:t xml:space="preserve">                          </w:t>
      </w:r>
    </w:p>
    <w:p w:rsidR="00570D43" w:rsidRPr="00F32CF5" w:rsidRDefault="00570D43" w:rsidP="008767EF">
      <w:pPr>
        <w:pStyle w:val="a8"/>
        <w:ind w:left="0"/>
        <w:jc w:val="both"/>
        <w:rPr>
          <w:szCs w:val="28"/>
        </w:rPr>
      </w:pPr>
    </w:p>
    <w:p w:rsidR="00570D43" w:rsidRPr="00F32CF5" w:rsidRDefault="00570D43" w:rsidP="008767EF">
      <w:pPr>
        <w:pStyle w:val="a8"/>
        <w:ind w:left="0"/>
        <w:jc w:val="both"/>
        <w:rPr>
          <w:szCs w:val="28"/>
        </w:rPr>
      </w:pPr>
    </w:p>
    <w:p w:rsidR="00E20BF4" w:rsidRPr="00E20BF4" w:rsidRDefault="00EF1D24" w:rsidP="00EF1D24">
      <w:pPr>
        <w:tabs>
          <w:tab w:val="left" w:pos="3969"/>
          <w:tab w:val="left" w:pos="4111"/>
          <w:tab w:val="left" w:pos="4820"/>
        </w:tabs>
        <w:ind w:right="4932"/>
        <w:jc w:val="both"/>
        <w:rPr>
          <w:b/>
          <w:sz w:val="28"/>
          <w:szCs w:val="28"/>
        </w:rPr>
      </w:pPr>
      <w:r w:rsidRPr="00EF1D24">
        <w:rPr>
          <w:b/>
          <w:sz w:val="28"/>
          <w:szCs w:val="28"/>
        </w:rPr>
        <w:t>О внесении изменений в постановление Администрации ЯМР от 14.02.2023 № 328</w:t>
      </w:r>
      <w:r>
        <w:rPr>
          <w:b/>
          <w:sz w:val="28"/>
          <w:szCs w:val="28"/>
        </w:rPr>
        <w:t xml:space="preserve"> </w:t>
      </w:r>
      <w:r w:rsidRPr="00EF1D24">
        <w:rPr>
          <w:b/>
          <w:sz w:val="28"/>
          <w:szCs w:val="28"/>
        </w:rPr>
        <w:t xml:space="preserve">«О закреплении муниципальных общеобразовательных </w:t>
      </w:r>
      <w:r>
        <w:rPr>
          <w:b/>
          <w:sz w:val="28"/>
          <w:szCs w:val="28"/>
        </w:rPr>
        <w:t>у</w:t>
      </w:r>
      <w:r w:rsidRPr="00EF1D24">
        <w:rPr>
          <w:b/>
          <w:sz w:val="28"/>
          <w:szCs w:val="28"/>
        </w:rPr>
        <w:t>чреждений ЯМР, реализующих основные общеобразовательные программы начального общего, основного общего и среднего общего образования, за конкретными территориями ЯМР на 2023 год»</w:t>
      </w:r>
    </w:p>
    <w:p w:rsidR="00E20BF4" w:rsidRPr="00E20BF4" w:rsidRDefault="00E20BF4" w:rsidP="00AA0416">
      <w:pPr>
        <w:tabs>
          <w:tab w:val="left" w:pos="2640"/>
          <w:tab w:val="left" w:pos="3969"/>
          <w:tab w:val="left" w:pos="4253"/>
          <w:tab w:val="left" w:pos="4678"/>
        </w:tabs>
        <w:ind w:right="5499"/>
        <w:jc w:val="both"/>
        <w:rPr>
          <w:b/>
          <w:sz w:val="28"/>
          <w:szCs w:val="28"/>
        </w:rPr>
      </w:pPr>
    </w:p>
    <w:p w:rsidR="00E20BF4" w:rsidRPr="00E20BF4" w:rsidRDefault="00E20BF4" w:rsidP="00E20BF4">
      <w:pPr>
        <w:tabs>
          <w:tab w:val="left" w:pos="2640"/>
        </w:tabs>
        <w:ind w:right="4068"/>
        <w:jc w:val="both"/>
        <w:rPr>
          <w:b/>
          <w:sz w:val="28"/>
          <w:szCs w:val="28"/>
        </w:rPr>
      </w:pPr>
    </w:p>
    <w:p w:rsidR="00E20BF4" w:rsidRDefault="00CE129C" w:rsidP="00EB72BE">
      <w:pPr>
        <w:ind w:firstLine="709"/>
        <w:jc w:val="both"/>
        <w:rPr>
          <w:sz w:val="28"/>
          <w:szCs w:val="28"/>
        </w:rPr>
      </w:pPr>
      <w:r w:rsidRPr="00CE129C">
        <w:rPr>
          <w:sz w:val="28"/>
          <w:szCs w:val="28"/>
        </w:rPr>
        <w:t>В целях обеспечения территориальной доступности общеобразовательных учреждений и реализации права граждан на образование, с учетом Закона Ярославской области от 27</w:t>
      </w:r>
      <w:r>
        <w:rPr>
          <w:sz w:val="28"/>
          <w:szCs w:val="28"/>
        </w:rPr>
        <w:t xml:space="preserve"> февраля </w:t>
      </w:r>
      <w:r w:rsidRPr="00CE129C">
        <w:rPr>
          <w:sz w:val="28"/>
          <w:szCs w:val="28"/>
        </w:rPr>
        <w:t>2023</w:t>
      </w:r>
      <w:r w:rsidR="00D66F61">
        <w:rPr>
          <w:sz w:val="28"/>
          <w:szCs w:val="28"/>
        </w:rPr>
        <w:t xml:space="preserve"> г. </w:t>
      </w:r>
      <w:r w:rsidRPr="00CE129C">
        <w:rPr>
          <w:sz w:val="28"/>
          <w:szCs w:val="28"/>
        </w:rPr>
        <w:t>№4-з «</w:t>
      </w:r>
      <w:r w:rsidR="0047697B" w:rsidRPr="0047697B">
        <w:rPr>
          <w:sz w:val="28"/>
          <w:szCs w:val="28"/>
        </w:rPr>
        <w:t>Об изменении административно-территориального устройства отдельных сельских округов, входящих в состав Ярославского района Ярославской области, и внесении изменений в приложение к Закону Ярославской области "О наименованиях, границах и статусе муниципальных образований Ярославской области"</w:t>
      </w:r>
      <w:r w:rsidRPr="0047697B">
        <w:rPr>
          <w:sz w:val="28"/>
          <w:szCs w:val="28"/>
        </w:rPr>
        <w:t>»</w:t>
      </w:r>
      <w:r w:rsidRPr="00CE129C">
        <w:rPr>
          <w:sz w:val="28"/>
          <w:szCs w:val="28"/>
        </w:rPr>
        <w:t xml:space="preserve"> </w:t>
      </w:r>
      <w:r w:rsidR="00E20BF4" w:rsidRPr="00E20BF4">
        <w:rPr>
          <w:sz w:val="28"/>
          <w:szCs w:val="28"/>
        </w:rPr>
        <w:t>Администрация района</w:t>
      </w:r>
      <w:r w:rsidR="00E20BF4" w:rsidRPr="00E20BF4">
        <w:rPr>
          <w:b/>
          <w:sz w:val="28"/>
          <w:szCs w:val="28"/>
        </w:rPr>
        <w:t xml:space="preserve"> п о с т а н о в л я е т</w:t>
      </w:r>
      <w:r w:rsidR="00E20BF4" w:rsidRPr="00E20BF4">
        <w:rPr>
          <w:sz w:val="28"/>
          <w:szCs w:val="28"/>
        </w:rPr>
        <w:t>:</w:t>
      </w:r>
    </w:p>
    <w:p w:rsidR="00CE129C" w:rsidRPr="00CE129C" w:rsidRDefault="00CE129C" w:rsidP="00CE129C">
      <w:pPr>
        <w:pStyle w:val="ac"/>
        <w:numPr>
          <w:ilvl w:val="0"/>
          <w:numId w:val="18"/>
        </w:numPr>
        <w:ind w:left="0" w:right="-1" w:firstLine="709"/>
        <w:jc w:val="both"/>
        <w:rPr>
          <w:sz w:val="28"/>
          <w:szCs w:val="28"/>
        </w:rPr>
      </w:pPr>
      <w:r w:rsidRPr="00CE129C">
        <w:rPr>
          <w:sz w:val="28"/>
          <w:szCs w:val="28"/>
        </w:rPr>
        <w:t>Внести изменения в постановление Администрации Ярославского муниципального района от 14.02.2023 № 328 «О закреплении муниципальных общеобразовательных учреждений ЯМР, реализующих основные общеобразовательные программы начального общего, основного общего и среднего общего образования, за конкретными территориями ЯМР на 2023 год» согласно приложению.</w:t>
      </w:r>
    </w:p>
    <w:p w:rsidR="00E20BF4" w:rsidRPr="00E20BF4" w:rsidRDefault="00E20BF4" w:rsidP="00CE129C">
      <w:pPr>
        <w:pStyle w:val="ac"/>
        <w:numPr>
          <w:ilvl w:val="0"/>
          <w:numId w:val="18"/>
        </w:numPr>
        <w:autoSpaceDE w:val="0"/>
        <w:autoSpaceDN w:val="0"/>
        <w:adjustRightInd w:val="0"/>
        <w:ind w:left="0" w:right="-1" w:firstLine="709"/>
        <w:jc w:val="both"/>
        <w:rPr>
          <w:sz w:val="28"/>
          <w:szCs w:val="28"/>
        </w:rPr>
      </w:pPr>
      <w:r w:rsidRPr="00E20BF4">
        <w:rPr>
          <w:sz w:val="28"/>
          <w:szCs w:val="28"/>
        </w:rPr>
        <w:t>Постановление вступает в силу со дня официального опубликования.</w:t>
      </w:r>
    </w:p>
    <w:p w:rsidR="00E20BF4" w:rsidRPr="00E20BF4" w:rsidRDefault="00E20BF4" w:rsidP="00E20BF4">
      <w:pPr>
        <w:tabs>
          <w:tab w:val="left" w:pos="720"/>
        </w:tabs>
        <w:ind w:right="-1"/>
        <w:rPr>
          <w:sz w:val="28"/>
          <w:szCs w:val="28"/>
        </w:rPr>
      </w:pPr>
    </w:p>
    <w:p w:rsidR="00E20BF4" w:rsidRPr="00E20BF4" w:rsidRDefault="00E20BF4" w:rsidP="00E20BF4">
      <w:pPr>
        <w:tabs>
          <w:tab w:val="left" w:pos="720"/>
        </w:tabs>
        <w:ind w:right="-1"/>
        <w:rPr>
          <w:sz w:val="28"/>
          <w:szCs w:val="28"/>
        </w:rPr>
      </w:pPr>
    </w:p>
    <w:p w:rsidR="00E20BF4" w:rsidRDefault="00E20BF4" w:rsidP="00E20BF4">
      <w:pPr>
        <w:tabs>
          <w:tab w:val="left" w:pos="720"/>
        </w:tabs>
        <w:ind w:right="-1"/>
        <w:rPr>
          <w:sz w:val="28"/>
          <w:szCs w:val="28"/>
        </w:rPr>
      </w:pPr>
      <w:r w:rsidRPr="00E20BF4">
        <w:rPr>
          <w:sz w:val="28"/>
          <w:szCs w:val="28"/>
        </w:rPr>
        <w:t>Глава</w:t>
      </w:r>
      <w:r w:rsidR="00EB72BE">
        <w:rPr>
          <w:sz w:val="28"/>
          <w:szCs w:val="28"/>
        </w:rPr>
        <w:t xml:space="preserve"> Ярославского</w:t>
      </w:r>
    </w:p>
    <w:p w:rsidR="00E20BF4" w:rsidRPr="00E20BF4" w:rsidRDefault="00EB72BE" w:rsidP="00E20BF4">
      <w:pPr>
        <w:tabs>
          <w:tab w:val="left" w:pos="720"/>
        </w:tabs>
        <w:ind w:right="-1"/>
        <w:rPr>
          <w:sz w:val="28"/>
          <w:szCs w:val="28"/>
        </w:rPr>
      </w:pPr>
      <w:r>
        <w:rPr>
          <w:sz w:val="28"/>
          <w:szCs w:val="28"/>
        </w:rPr>
        <w:t xml:space="preserve">муниципального района                                                                </w:t>
      </w:r>
      <w:r w:rsidR="00E20BF4" w:rsidRPr="00E20BF4">
        <w:rPr>
          <w:sz w:val="28"/>
          <w:szCs w:val="28"/>
        </w:rPr>
        <w:t>Н.В. Золотников</w:t>
      </w:r>
    </w:p>
    <w:p w:rsidR="00D8417F" w:rsidRDefault="00D8417F" w:rsidP="00F30B27">
      <w:pPr>
        <w:ind w:left="6663" w:right="-30"/>
        <w:rPr>
          <w:color w:val="000000"/>
          <w:sz w:val="26"/>
          <w:szCs w:val="26"/>
        </w:rPr>
      </w:pPr>
    </w:p>
    <w:p w:rsidR="00D8417F" w:rsidRDefault="00D8417F" w:rsidP="00F30B27">
      <w:pPr>
        <w:ind w:left="6663" w:right="-30"/>
        <w:rPr>
          <w:color w:val="000000"/>
          <w:sz w:val="26"/>
          <w:szCs w:val="26"/>
        </w:rPr>
        <w:sectPr w:rsidR="00D8417F" w:rsidSect="00F43EFA">
          <w:headerReference w:type="even" r:id="rId8"/>
          <w:headerReference w:type="default" r:id="rId9"/>
          <w:headerReference w:type="first" r:id="rId10"/>
          <w:pgSz w:w="11906" w:h="16838"/>
          <w:pgMar w:top="284" w:right="737" w:bottom="851" w:left="1701" w:header="720" w:footer="720" w:gutter="0"/>
          <w:pgNumType w:start="1"/>
          <w:cols w:space="720"/>
          <w:titlePg/>
        </w:sectPr>
      </w:pPr>
    </w:p>
    <w:p w:rsidR="00CE129C" w:rsidRPr="00CE129C" w:rsidRDefault="00CE129C" w:rsidP="00CE129C">
      <w:pPr>
        <w:widowControl w:val="0"/>
        <w:spacing w:line="240" w:lineRule="exact"/>
        <w:ind w:left="6096"/>
        <w:rPr>
          <w:color w:val="000000"/>
          <w:sz w:val="28"/>
          <w:szCs w:val="28"/>
          <w:lang w:bidi="ru-RU"/>
        </w:rPr>
      </w:pPr>
    </w:p>
    <w:p w:rsidR="00CE129C" w:rsidRPr="00BC5BEF" w:rsidRDefault="00CE129C" w:rsidP="00BC5BEF">
      <w:pPr>
        <w:widowControl w:val="0"/>
        <w:spacing w:line="240" w:lineRule="exact"/>
        <w:ind w:left="6095"/>
        <w:rPr>
          <w:sz w:val="28"/>
          <w:szCs w:val="28"/>
        </w:rPr>
      </w:pPr>
      <w:r w:rsidRPr="00BC5BEF">
        <w:rPr>
          <w:color w:val="000000"/>
          <w:sz w:val="28"/>
          <w:szCs w:val="28"/>
          <w:lang w:bidi="ru-RU"/>
        </w:rPr>
        <w:t>ПРИЛОЖЕНИЕ</w:t>
      </w:r>
    </w:p>
    <w:p w:rsidR="00CE129C" w:rsidRPr="00BC5BEF" w:rsidRDefault="00CE129C" w:rsidP="00BC5BEF">
      <w:pPr>
        <w:widowControl w:val="0"/>
        <w:spacing w:line="312" w:lineRule="exact"/>
        <w:ind w:left="6095" w:right="920"/>
        <w:rPr>
          <w:color w:val="000000"/>
          <w:sz w:val="28"/>
          <w:szCs w:val="28"/>
          <w:lang w:bidi="ru-RU"/>
        </w:rPr>
      </w:pPr>
      <w:r w:rsidRPr="00BC5BEF">
        <w:rPr>
          <w:color w:val="000000"/>
          <w:sz w:val="28"/>
          <w:szCs w:val="28"/>
          <w:lang w:bidi="ru-RU"/>
        </w:rPr>
        <w:t>к постановлению Администрации ЯМР от                      №</w:t>
      </w:r>
    </w:p>
    <w:p w:rsidR="00BC5BEF" w:rsidRPr="00CE129C" w:rsidRDefault="00BC5BEF" w:rsidP="00BC5BEF">
      <w:pPr>
        <w:widowControl w:val="0"/>
        <w:spacing w:line="312" w:lineRule="exact"/>
        <w:ind w:left="6095" w:right="920"/>
        <w:rPr>
          <w:color w:val="000000"/>
          <w:sz w:val="28"/>
          <w:szCs w:val="28"/>
          <w:lang w:bidi="ru-RU"/>
        </w:rPr>
      </w:pPr>
      <w:r w:rsidRPr="00BC5BEF">
        <w:rPr>
          <w:color w:val="000000"/>
          <w:sz w:val="28"/>
          <w:szCs w:val="28"/>
          <w:lang w:bidi="ru-RU"/>
        </w:rPr>
        <w:t>«Приложение к постановлению»</w:t>
      </w:r>
    </w:p>
    <w:p w:rsidR="00CE129C" w:rsidRPr="00CE129C" w:rsidRDefault="00CE129C" w:rsidP="00CE129C">
      <w:pPr>
        <w:widowControl w:val="0"/>
        <w:spacing w:line="293" w:lineRule="exact"/>
        <w:ind w:left="180"/>
        <w:jc w:val="center"/>
        <w:rPr>
          <w:b/>
          <w:bCs/>
          <w:color w:val="000000"/>
          <w:sz w:val="28"/>
          <w:szCs w:val="28"/>
          <w:lang w:bidi="ru-RU"/>
        </w:rPr>
      </w:pPr>
    </w:p>
    <w:p w:rsidR="00CE129C" w:rsidRPr="00CE129C" w:rsidRDefault="00CE129C" w:rsidP="00CE129C">
      <w:pPr>
        <w:widowControl w:val="0"/>
        <w:spacing w:line="293" w:lineRule="exact"/>
        <w:ind w:left="180"/>
        <w:jc w:val="center"/>
        <w:rPr>
          <w:b/>
          <w:bCs/>
          <w:sz w:val="28"/>
          <w:szCs w:val="28"/>
        </w:rPr>
      </w:pPr>
      <w:r w:rsidRPr="00CE129C">
        <w:rPr>
          <w:b/>
          <w:bCs/>
          <w:color w:val="000000"/>
          <w:sz w:val="28"/>
          <w:szCs w:val="28"/>
          <w:lang w:bidi="ru-RU"/>
        </w:rPr>
        <w:t>Закрепление</w:t>
      </w:r>
    </w:p>
    <w:p w:rsidR="00CE129C" w:rsidRPr="00CE129C" w:rsidRDefault="00CE129C" w:rsidP="00CE129C">
      <w:pPr>
        <w:widowControl w:val="0"/>
        <w:spacing w:after="242" w:line="293" w:lineRule="exact"/>
        <w:ind w:left="180"/>
        <w:jc w:val="center"/>
        <w:rPr>
          <w:b/>
          <w:bCs/>
          <w:color w:val="000000"/>
          <w:sz w:val="28"/>
          <w:szCs w:val="28"/>
          <w:lang w:bidi="ru-RU"/>
        </w:rPr>
      </w:pPr>
      <w:r w:rsidRPr="00CE129C">
        <w:rPr>
          <w:b/>
          <w:bCs/>
          <w:color w:val="000000"/>
          <w:sz w:val="28"/>
          <w:szCs w:val="28"/>
          <w:lang w:bidi="ru-RU"/>
        </w:rPr>
        <w:t>муниципальных общеобразовательных учреждений Ярославского муниципального района, реализующих основные общеобразовательные программы начального общего, основного общего и среднего общего образования, за конкретными территориями Ярославского муниципального района на 2023 год</w:t>
      </w:r>
    </w:p>
    <w:p w:rsidR="00CE129C" w:rsidRPr="00CE129C" w:rsidRDefault="00CE129C" w:rsidP="00CE129C">
      <w:pPr>
        <w:widowControl w:val="0"/>
        <w:spacing w:after="242" w:line="293" w:lineRule="exact"/>
        <w:ind w:left="180"/>
        <w:jc w:val="center"/>
        <w:rPr>
          <w:b/>
          <w:bCs/>
          <w:color w:val="000000"/>
          <w:sz w:val="24"/>
          <w:szCs w:val="24"/>
          <w:lang w:bidi="ru-RU"/>
        </w:rPr>
      </w:pPr>
    </w:p>
    <w:tbl>
      <w:tblPr>
        <w:tblStyle w:val="af0"/>
        <w:tblW w:w="0" w:type="auto"/>
        <w:tblInd w:w="180" w:type="dxa"/>
        <w:tblLook w:val="04A0" w:firstRow="1" w:lastRow="0" w:firstColumn="1" w:lastColumn="0" w:noHBand="0" w:noVBand="1"/>
      </w:tblPr>
      <w:tblGrid>
        <w:gridCol w:w="889"/>
        <w:gridCol w:w="2934"/>
        <w:gridCol w:w="5851"/>
      </w:tblGrid>
      <w:tr w:rsidR="00F4386F" w:rsidRPr="00F4386F" w:rsidTr="00C56710">
        <w:tc>
          <w:tcPr>
            <w:tcW w:w="889" w:type="dxa"/>
          </w:tcPr>
          <w:p w:rsidR="00CE129C" w:rsidRPr="00F4386F" w:rsidRDefault="00CE129C" w:rsidP="00CE129C">
            <w:pPr>
              <w:widowControl w:val="0"/>
              <w:tabs>
                <w:tab w:val="left" w:pos="196"/>
              </w:tabs>
              <w:spacing w:line="293" w:lineRule="exact"/>
              <w:ind w:right="26"/>
              <w:rPr>
                <w:bCs/>
                <w:sz w:val="24"/>
                <w:szCs w:val="24"/>
              </w:rPr>
            </w:pPr>
            <w:r w:rsidRPr="00F4386F">
              <w:rPr>
                <w:bCs/>
                <w:sz w:val="24"/>
                <w:szCs w:val="24"/>
              </w:rPr>
              <w:t xml:space="preserve">№ </w:t>
            </w:r>
          </w:p>
          <w:p w:rsidR="00CE129C" w:rsidRPr="00F4386F" w:rsidRDefault="00CE129C" w:rsidP="00CE129C">
            <w:pPr>
              <w:widowControl w:val="0"/>
              <w:tabs>
                <w:tab w:val="left" w:pos="196"/>
              </w:tabs>
              <w:spacing w:line="293" w:lineRule="exact"/>
              <w:ind w:right="26"/>
              <w:rPr>
                <w:bCs/>
                <w:sz w:val="24"/>
                <w:szCs w:val="24"/>
              </w:rPr>
            </w:pPr>
            <w:r w:rsidRPr="00F4386F">
              <w:rPr>
                <w:bCs/>
                <w:sz w:val="24"/>
                <w:szCs w:val="24"/>
              </w:rPr>
              <w:t>п/п</w:t>
            </w:r>
          </w:p>
        </w:tc>
        <w:tc>
          <w:tcPr>
            <w:tcW w:w="2934" w:type="dxa"/>
          </w:tcPr>
          <w:p w:rsidR="00CE129C" w:rsidRPr="00F4386F" w:rsidRDefault="00CE129C" w:rsidP="00CE129C">
            <w:pPr>
              <w:widowControl w:val="0"/>
              <w:spacing w:line="293" w:lineRule="exact"/>
              <w:jc w:val="center"/>
              <w:rPr>
                <w:bCs/>
                <w:sz w:val="24"/>
                <w:szCs w:val="24"/>
              </w:rPr>
            </w:pPr>
            <w:r w:rsidRPr="00F4386F">
              <w:rPr>
                <w:bCs/>
                <w:sz w:val="24"/>
                <w:szCs w:val="24"/>
              </w:rPr>
              <w:t>Общеобразовательное учреждение</w:t>
            </w:r>
          </w:p>
        </w:tc>
        <w:tc>
          <w:tcPr>
            <w:tcW w:w="5851" w:type="dxa"/>
          </w:tcPr>
          <w:p w:rsidR="00CE129C" w:rsidRPr="00F4386F" w:rsidRDefault="00CE129C" w:rsidP="00CE129C">
            <w:pPr>
              <w:widowControl w:val="0"/>
              <w:spacing w:line="293" w:lineRule="exact"/>
              <w:jc w:val="center"/>
              <w:rPr>
                <w:bCs/>
                <w:sz w:val="24"/>
                <w:szCs w:val="24"/>
              </w:rPr>
            </w:pPr>
            <w:r w:rsidRPr="00F4386F">
              <w:rPr>
                <w:bCs/>
                <w:sz w:val="24"/>
                <w:szCs w:val="24"/>
              </w:rPr>
              <w:t>Наименование населенного пункта Ярославского муниципального района</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Pr>
          <w:p w:rsidR="00CE129C" w:rsidRPr="00F4386F" w:rsidRDefault="00CE129C" w:rsidP="00CE129C">
            <w:pPr>
              <w:widowControl w:val="0"/>
              <w:spacing w:after="242" w:line="293" w:lineRule="exact"/>
              <w:rPr>
                <w:bCs/>
                <w:sz w:val="24"/>
                <w:szCs w:val="24"/>
              </w:rPr>
            </w:pPr>
            <w:r w:rsidRPr="00F4386F">
              <w:rPr>
                <w:bCs/>
                <w:sz w:val="24"/>
                <w:szCs w:val="24"/>
              </w:rPr>
              <w:t>МОУ Григорьевская СШ ЯМР</w:t>
            </w:r>
          </w:p>
        </w:tc>
        <w:tc>
          <w:tcPr>
            <w:tcW w:w="5851" w:type="dxa"/>
          </w:tcPr>
          <w:p w:rsidR="00CE129C" w:rsidRPr="00F4386F" w:rsidRDefault="00CE129C" w:rsidP="00CE129C">
            <w:pPr>
              <w:widowControl w:val="0"/>
              <w:spacing w:after="242" w:line="293" w:lineRule="exact"/>
              <w:rPr>
                <w:bCs/>
                <w:sz w:val="24"/>
                <w:szCs w:val="24"/>
              </w:rPr>
            </w:pPr>
            <w:r w:rsidRPr="00F4386F">
              <w:rPr>
                <w:bCs/>
                <w:sz w:val="24"/>
                <w:szCs w:val="24"/>
              </w:rPr>
              <w:t>д. Григорьевское, с. Аристово, д. Богословка, д. Боярское, д. Головинское, д. Думино, д. Русаново, д. Колокуново, д. Поречье, д. Подосениха, д. Скоморохово, д. Юрьево, д. Бор, д. Коробово, СНОТ «Красный Бор», СНТ «Орион», СНОТ «Бор», ДМП «Заволжская Ривьера», ТСН «Жуково», тер. «Живой источник»</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Pr>
          <w:p w:rsidR="00CE129C" w:rsidRPr="00F4386F" w:rsidRDefault="00CE129C" w:rsidP="00CE129C">
            <w:pPr>
              <w:widowControl w:val="0"/>
              <w:spacing w:after="242" w:line="293" w:lineRule="exact"/>
              <w:rPr>
                <w:bCs/>
                <w:sz w:val="24"/>
                <w:szCs w:val="24"/>
              </w:rPr>
            </w:pPr>
            <w:r w:rsidRPr="00F4386F">
              <w:rPr>
                <w:bCs/>
                <w:sz w:val="24"/>
                <w:szCs w:val="24"/>
              </w:rPr>
              <w:t>МОУ Дубковская СШ ЯМР</w:t>
            </w:r>
          </w:p>
        </w:tc>
        <w:tc>
          <w:tcPr>
            <w:tcW w:w="5851" w:type="dxa"/>
          </w:tcPr>
          <w:p w:rsidR="00CE129C" w:rsidRPr="00F4386F" w:rsidRDefault="00CE129C" w:rsidP="00CE129C">
            <w:pPr>
              <w:widowControl w:val="0"/>
              <w:spacing w:after="242" w:line="293" w:lineRule="exact"/>
              <w:rPr>
                <w:bCs/>
                <w:sz w:val="24"/>
                <w:szCs w:val="24"/>
              </w:rPr>
            </w:pPr>
            <w:r w:rsidRPr="00F4386F">
              <w:rPr>
                <w:bCs/>
                <w:sz w:val="24"/>
                <w:szCs w:val="24"/>
              </w:rPr>
              <w:t>д. Большое Темерово, д. Гончарово, п. Дубки, д. Зиновское, д. Черелисино, СНТ «Северянин», СНТ «Родники», СНТ «Проектировщик», СНТ «Ярославец», СНТ «Строитель», СНТ «Нефтестроевец», СНТ «Лазурный», СНТ «Нефтяник – 2»</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3" w:lineRule="exact"/>
            </w:pPr>
            <w:r w:rsidRPr="00F4386F">
              <w:rPr>
                <w:sz w:val="24"/>
                <w:szCs w:val="24"/>
                <w:shd w:val="clear" w:color="auto" w:fill="FFFFFF"/>
                <w:lang w:bidi="ru-RU"/>
              </w:rPr>
              <w:t>МОУ Ивняковская СШ ЯМР</w:t>
            </w:r>
          </w:p>
        </w:tc>
        <w:tc>
          <w:tcPr>
            <w:tcW w:w="5851" w:type="dxa"/>
          </w:tcPr>
          <w:p w:rsidR="00CE129C" w:rsidRPr="00F4386F" w:rsidRDefault="00CE129C" w:rsidP="00CE129C">
            <w:pPr>
              <w:widowControl w:val="0"/>
              <w:spacing w:after="242" w:line="293" w:lineRule="exact"/>
              <w:rPr>
                <w:bCs/>
                <w:sz w:val="24"/>
                <w:szCs w:val="24"/>
              </w:rPr>
            </w:pPr>
            <w:r w:rsidRPr="00F4386F">
              <w:rPr>
                <w:bCs/>
                <w:sz w:val="24"/>
                <w:szCs w:val="24"/>
              </w:rPr>
              <w:t>п. Ивняки, д. Бельково, д. Березовки, д. Бойтово, д. Воробьево, д. Горбуново, д. Зверинцы, д. Иваново-Кошевники, д. Коровайцево, д. Костино, д. Леонтъевское, д. Медведково, д. Никульское, д. Осовые, д. Прикалитки, д. Раздолье, д. Ременицы, СНТ Текстильщик-1, СНТ Медик-2, СНТ Мичуринец -1, СНТ Мичуринец -2, д.Сабельницы, СНОТ Южный, СНТ Ивняки, ТСН Ярославские Усадьбы, СНО Металлург, СНТ Восход, СНТ Шинник, СНТ Сажевик, СНТ Локомотив - 1, СТ Дружба, СТ Садовод, СТ Садовод - 1, СТ Садовод-2, ТСН Ярославские усадьбы, СНТ Сабельницы, территория Приречная (в районе д. Сабельницы), территория Изумрудная Долина (в районе д. Иваново-Кошевники)</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8" w:lineRule="exact"/>
            </w:pPr>
            <w:r w:rsidRPr="00F4386F">
              <w:rPr>
                <w:sz w:val="24"/>
                <w:szCs w:val="24"/>
                <w:shd w:val="clear" w:color="auto" w:fill="FFFFFF"/>
                <w:lang w:bidi="ru-RU"/>
              </w:rPr>
              <w:t>МОУ Иванищевская СШ ЯМР</w:t>
            </w:r>
          </w:p>
        </w:tc>
        <w:tc>
          <w:tcPr>
            <w:tcW w:w="5851" w:type="dxa"/>
          </w:tcPr>
          <w:p w:rsidR="00CE129C" w:rsidRPr="00F4386F" w:rsidRDefault="00CE129C" w:rsidP="00CE129C">
            <w:pPr>
              <w:widowControl w:val="0"/>
              <w:spacing w:after="242" w:line="293" w:lineRule="exact"/>
              <w:rPr>
                <w:bCs/>
                <w:sz w:val="24"/>
                <w:szCs w:val="24"/>
              </w:rPr>
            </w:pPr>
            <w:r w:rsidRPr="00F4386F">
              <w:rPr>
                <w:bCs/>
                <w:sz w:val="24"/>
                <w:szCs w:val="24"/>
              </w:rPr>
              <w:t xml:space="preserve">д.Баканово, д.Голенцево, д.Гридино, д.Дорогилино, д.Дулепово, д.Есемово, д.Иванищево, д.Ивково, </w:t>
            </w:r>
            <w:r w:rsidRPr="00F4386F">
              <w:rPr>
                <w:bCs/>
                <w:sz w:val="24"/>
                <w:szCs w:val="24"/>
              </w:rPr>
              <w:lastRenderedPageBreak/>
              <w:t>д.Каблуково, д.Колокуново, д.Корнево, д.Крюково, д.Нагавки, д.Пономарево, д.Старово, д.Филинское, д.Хламовское, д.Черемсаново, д.Юрино</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bottom w:val="single" w:sz="4" w:space="0" w:color="auto"/>
            </w:tcBorders>
            <w:shd w:val="clear" w:color="auto" w:fill="FFFFFF"/>
          </w:tcPr>
          <w:p w:rsidR="00CE129C" w:rsidRPr="00F4386F" w:rsidRDefault="00CE129C" w:rsidP="00CE129C">
            <w:pPr>
              <w:widowControl w:val="0"/>
              <w:spacing w:line="312" w:lineRule="exact"/>
            </w:pPr>
            <w:r w:rsidRPr="00F4386F">
              <w:rPr>
                <w:sz w:val="24"/>
                <w:szCs w:val="24"/>
                <w:shd w:val="clear" w:color="auto" w:fill="FFFFFF"/>
                <w:lang w:bidi="ru-RU"/>
              </w:rPr>
              <w:t>МОУ Карачихская СШ ЯМР</w:t>
            </w:r>
          </w:p>
        </w:tc>
        <w:tc>
          <w:tcPr>
            <w:tcW w:w="5851" w:type="dxa"/>
          </w:tcPr>
          <w:p w:rsidR="00CE129C" w:rsidRPr="00F4386F" w:rsidRDefault="00CE129C" w:rsidP="00CE129C">
            <w:pPr>
              <w:widowControl w:val="0"/>
              <w:spacing w:after="242" w:line="293" w:lineRule="exact"/>
              <w:rPr>
                <w:bCs/>
                <w:sz w:val="24"/>
                <w:szCs w:val="24"/>
              </w:rPr>
            </w:pPr>
            <w:r w:rsidRPr="00F4386F">
              <w:rPr>
                <w:bCs/>
                <w:sz w:val="24"/>
                <w:szCs w:val="24"/>
              </w:rPr>
              <w:t xml:space="preserve">д. Ивановский Перевоз, д.Курилково, д.Суринское, д.Чурилково, п.Карачиха, д.Ломки, с.Пахна, д.Пеньки, п.Суринский, СОСН Рябинка, ДНТ На Пахме, СНТ Русь, СНТ Солнечный, СНТ Пахма </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8" w:lineRule="exact"/>
              <w:ind w:left="100"/>
            </w:pPr>
            <w:r w:rsidRPr="00F4386F">
              <w:rPr>
                <w:sz w:val="24"/>
                <w:szCs w:val="24"/>
                <w:shd w:val="clear" w:color="auto" w:fill="FFFFFF"/>
                <w:lang w:bidi="ru-RU"/>
              </w:rPr>
              <w:t>МОУ Красноткацкая СШ ЯМР</w:t>
            </w:r>
          </w:p>
        </w:tc>
        <w:tc>
          <w:tcPr>
            <w:tcW w:w="5851" w:type="dxa"/>
          </w:tcPr>
          <w:p w:rsidR="00CE129C" w:rsidRPr="00F4386F" w:rsidRDefault="00CE129C" w:rsidP="00CE129C">
            <w:pPr>
              <w:widowControl w:val="0"/>
              <w:spacing w:after="242" w:line="293" w:lineRule="exact"/>
              <w:rPr>
                <w:bCs/>
                <w:sz w:val="24"/>
                <w:szCs w:val="24"/>
              </w:rPr>
            </w:pPr>
            <w:r w:rsidRPr="00F4386F">
              <w:rPr>
                <w:bCs/>
                <w:sz w:val="24"/>
                <w:szCs w:val="24"/>
              </w:rPr>
              <w:t>п. Красные Ткачи, д.Белкино, д.Бечихино, д.Боровая, с.Введенье, д.Ершово, д.Комарово, д.Кормилицино, д.Королево, д.Лупычево, д.Матьково, д.Митино, д.Ноготино, д.Прасковьино, д.Опарино, д.Прохоровское, д.Селифонтово, д.Чуркино, п. пансионата Ярославль, СНТ «Урожай», СНТ «Дружба», СНТ «Лесное», СНТ «Заря», СНТ «Текстильщик – 1», СНТ «Текстильщик – 2», СНТ «8 Марта», СНТ «Ярославль», СНТ «Нефтяник – 3», ДНП «Урожай», ДНП «Прилуг», ДНП «Карабиха плюс»</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302" w:lineRule="exact"/>
              <w:ind w:left="100"/>
            </w:pPr>
            <w:r w:rsidRPr="00F4386F">
              <w:rPr>
                <w:sz w:val="24"/>
                <w:szCs w:val="24"/>
                <w:shd w:val="clear" w:color="auto" w:fill="FFFFFF"/>
                <w:lang w:bidi="ru-RU"/>
              </w:rPr>
              <w:t>МОУ Кузнечихинская СШ ЯМР</w:t>
            </w:r>
          </w:p>
        </w:tc>
        <w:tc>
          <w:tcPr>
            <w:tcW w:w="5851" w:type="dxa"/>
          </w:tcPr>
          <w:p w:rsidR="00CE129C" w:rsidRPr="00F4386F" w:rsidRDefault="00CE129C" w:rsidP="00CE129C">
            <w:pPr>
              <w:widowControl w:val="0"/>
              <w:spacing w:after="242" w:line="293" w:lineRule="exact"/>
              <w:rPr>
                <w:bCs/>
                <w:sz w:val="24"/>
                <w:szCs w:val="24"/>
              </w:rPr>
            </w:pPr>
            <w:r w:rsidRPr="00F4386F">
              <w:rPr>
                <w:bCs/>
                <w:sz w:val="24"/>
                <w:szCs w:val="24"/>
              </w:rPr>
              <w:t>д.Кузнечиха, д.Борисово, д.Бутрево, д.Василево, д.Коптево, с.Наумово, д.Подвязново, с.Пономарево, д.Почаево, с.Прусово, с.Сереново, СНОТ Надежда, станция 4 км, д.Филино, д.Юрятино, СНТ «Недра», станция 296 км, СНТ Черная лужа, д.Андреевское, д.Большое Филимоново, д.Гаврилово, д.Калинтьевская, д.Ларино, д.Липовицы, д.Малое Филимоново, д.Семеново, д.Сентьевская, д.Терентьевская, д.Шехнино, СНТ «Сельхозтехника - 2», СНТ «Архитектор», ДНП Заволжье-2, СНОТ Берег, СНТ Ёлочка, СНТ Нива, СНТ Полянки</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40" w:lineRule="exact"/>
              <w:ind w:left="100"/>
            </w:pPr>
            <w:r w:rsidRPr="00F4386F">
              <w:rPr>
                <w:sz w:val="24"/>
                <w:szCs w:val="24"/>
                <w:shd w:val="clear" w:color="auto" w:fill="FFFFFF"/>
                <w:lang w:bidi="ru-RU"/>
              </w:rPr>
              <w:t>МОУ Курбская СШ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083B2B">
            <w:pPr>
              <w:widowControl w:val="0"/>
              <w:spacing w:line="293" w:lineRule="exact"/>
              <w:ind w:left="120"/>
            </w:pPr>
            <w:r w:rsidRPr="00F4386F">
              <w:rPr>
                <w:sz w:val="24"/>
                <w:szCs w:val="24"/>
                <w:shd w:val="clear" w:color="auto" w:fill="FFFFFF"/>
                <w:lang w:bidi="ru-RU"/>
              </w:rPr>
              <w:t>с.Курба, д.Алеханово, д.Балакирево, д.Большое Макарово, с.Васильевское, д.Давыдково, д.Девятово, с.Дегтево, д.Карповское, д.Котово, д.Лаптево, д.Малое Макарово, с.Михайловское, д.Меленки, д.Нагорное, с.Новленское, д.Семеновское, д.Скрипино, д.Слободка, д.Трощеево, д.Хренино, СНТ Корабел,</w:t>
            </w:r>
            <w:r w:rsidR="00083B2B" w:rsidRPr="00F4386F">
              <w:rPr>
                <w:sz w:val="24"/>
                <w:szCs w:val="24"/>
                <w:shd w:val="clear" w:color="auto" w:fill="FFFFFF"/>
                <w:lang w:bidi="ru-RU"/>
              </w:rPr>
              <w:t xml:space="preserve"> </w:t>
            </w:r>
            <w:r w:rsidRPr="00F4386F">
              <w:rPr>
                <w:sz w:val="24"/>
                <w:szCs w:val="24"/>
                <w:shd w:val="clear" w:color="auto" w:fill="FFFFFF"/>
                <w:lang w:bidi="ru-RU"/>
              </w:rPr>
              <w:t>СНТ Балакирево, СНОТ Дружба-3, д. Суховерково, СНТ «Родничок», СНТ «Строитель - 3»</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40" w:lineRule="exact"/>
              <w:ind w:left="100"/>
            </w:pPr>
            <w:r w:rsidRPr="00F4386F">
              <w:rPr>
                <w:sz w:val="24"/>
                <w:szCs w:val="24"/>
                <w:shd w:val="clear" w:color="auto" w:fill="FFFFFF"/>
                <w:lang w:bidi="ru-RU"/>
              </w:rPr>
              <w:t>МОУ Лучинская СШ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88" w:lineRule="exact"/>
              <w:ind w:left="120"/>
            </w:pPr>
            <w:r w:rsidRPr="00F4386F">
              <w:rPr>
                <w:sz w:val="24"/>
                <w:szCs w:val="24"/>
                <w:shd w:val="clear" w:color="auto" w:fill="FFFFFF"/>
                <w:lang w:bidi="ru-RU"/>
              </w:rPr>
              <w:t xml:space="preserve">д.Афинеево, д.Бекренево, п.Нагорный, д.Бегоулево, д.Внуково, д.Корюково, с.Лучинское, д.Руденки, д.Сенчугово, д.Телегино, д.Хомутово, д.Цеденево, п.Щедрино, д.Ямищи, СНТ «Новоселки», СНТ «Коммунальщик», СНТ «Бережок», СНТ «Заречье» </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vAlign w:val="bottom"/>
          </w:tcPr>
          <w:p w:rsidR="00CE129C" w:rsidRPr="00F4386F" w:rsidRDefault="00CE129C" w:rsidP="00CE129C">
            <w:pPr>
              <w:widowControl w:val="0"/>
              <w:spacing w:line="298" w:lineRule="exact"/>
              <w:ind w:left="100"/>
            </w:pPr>
            <w:r w:rsidRPr="00F4386F">
              <w:rPr>
                <w:sz w:val="24"/>
                <w:szCs w:val="24"/>
                <w:shd w:val="clear" w:color="auto" w:fill="FFFFFF"/>
                <w:lang w:bidi="ru-RU"/>
              </w:rPr>
              <w:t>МОУ Леснополянская НШ им.К.Д. Ушинского ЯМР</w:t>
            </w:r>
          </w:p>
        </w:tc>
        <w:tc>
          <w:tcPr>
            <w:tcW w:w="5851" w:type="dxa"/>
            <w:tcBorders>
              <w:top w:val="single" w:sz="4" w:space="0" w:color="auto"/>
              <w:left w:val="single" w:sz="4" w:space="0" w:color="auto"/>
              <w:right w:val="single" w:sz="4" w:space="0" w:color="auto"/>
            </w:tcBorders>
            <w:shd w:val="clear" w:color="auto" w:fill="FFFFFF"/>
          </w:tcPr>
          <w:p w:rsidR="00CE129C" w:rsidRPr="00F4386F" w:rsidRDefault="00CE129C" w:rsidP="00CE129C">
            <w:pPr>
              <w:widowControl w:val="0"/>
              <w:spacing w:line="240" w:lineRule="exact"/>
              <w:ind w:left="120"/>
            </w:pPr>
            <w:r w:rsidRPr="00F4386F">
              <w:rPr>
                <w:sz w:val="24"/>
                <w:szCs w:val="24"/>
                <w:shd w:val="clear" w:color="auto" w:fill="FFFFFF"/>
                <w:lang w:bidi="ru-RU"/>
              </w:rPr>
              <w:t xml:space="preserve">д.Красный Бор, п.Красный Бор, р.п. Лесная Поляна </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3" w:lineRule="exact"/>
              <w:ind w:left="100"/>
            </w:pPr>
            <w:r w:rsidRPr="00F4386F">
              <w:rPr>
                <w:sz w:val="24"/>
                <w:szCs w:val="24"/>
                <w:shd w:val="clear" w:color="auto" w:fill="FFFFFF"/>
                <w:lang w:bidi="ru-RU"/>
              </w:rPr>
              <w:t>МОУ Михайловская СШ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с.Григорьевское, д.Дулово, п.Затон, д.Калинино, д.Кипелки, п.Красный Волгарь, п.Красный Холм, д.Крюковское, д. Максимовское, п.Михайловский, д.Некрасово, д.Новая, д.Патерево, д.Платуново, д.Попадьино, д.Скоково, СНТ «Ветеран», СНТ «Волгарь», с/с «Строитель», д.Турыгино, д.Хабарово, д.Харитоново,</w:t>
            </w:r>
            <w:r w:rsidRPr="00F4386F">
              <w:t xml:space="preserve"> </w:t>
            </w:r>
            <w:r w:rsidRPr="00F4386F">
              <w:rPr>
                <w:sz w:val="24"/>
                <w:szCs w:val="24"/>
                <w:shd w:val="clear" w:color="auto" w:fill="FFFFFF"/>
                <w:lang w:bidi="ru-RU"/>
              </w:rPr>
              <w:t>д.Ченцы, п.Ченцы, д.Шоломово, д.Щеглевское, д.Юрьево, д.Ямино, СНТ «Ивушка»</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bottom w:val="single" w:sz="4" w:space="0" w:color="auto"/>
            </w:tcBorders>
            <w:shd w:val="clear" w:color="auto" w:fill="FFFFFF"/>
          </w:tcPr>
          <w:p w:rsidR="00CE129C" w:rsidRPr="00F4386F" w:rsidRDefault="00CE129C" w:rsidP="00CE129C">
            <w:pPr>
              <w:widowControl w:val="0"/>
              <w:spacing w:line="302" w:lineRule="exact"/>
              <w:ind w:left="100"/>
            </w:pPr>
            <w:r w:rsidRPr="00F4386F">
              <w:rPr>
                <w:sz w:val="24"/>
                <w:szCs w:val="24"/>
                <w:shd w:val="clear" w:color="auto" w:fill="FFFFFF"/>
                <w:lang w:bidi="ru-RU"/>
              </w:rPr>
              <w:t>МОУ Мокеевская СШ ЯМР</w:t>
            </w:r>
          </w:p>
        </w:tc>
        <w:tc>
          <w:tcPr>
            <w:tcW w:w="5851" w:type="dxa"/>
          </w:tcPr>
          <w:p w:rsidR="00CE129C" w:rsidRPr="00F4386F" w:rsidRDefault="00CE129C" w:rsidP="00CE129C">
            <w:pPr>
              <w:widowControl w:val="0"/>
              <w:spacing w:after="242" w:line="293" w:lineRule="exact"/>
              <w:rPr>
                <w:bCs/>
                <w:sz w:val="24"/>
                <w:szCs w:val="24"/>
              </w:rPr>
            </w:pPr>
            <w:r w:rsidRPr="00F4386F">
              <w:rPr>
                <w:bCs/>
                <w:sz w:val="24"/>
                <w:szCs w:val="24"/>
              </w:rPr>
              <w:t>д.Мокеевское, д.Акишино, д.Алексеевское, д.Анискино, д.Бердицино, д.Васильево, с.Высоцкое, д.Жабино, д.Исаково, д.Ключи, д.Когаево, д.Куричьево, с.Лютово, ст.Лютово, д.Мальгино, д.Мужево, д.Мутовки, д.Новоселки, д.Облесцево, д.Палутино, д.Пашино,</w:t>
            </w:r>
            <w:r w:rsidRPr="00F4386F">
              <w:rPr>
                <w:b/>
                <w:bCs/>
              </w:rPr>
              <w:t xml:space="preserve"> </w:t>
            </w:r>
            <w:r w:rsidRPr="00F4386F">
              <w:rPr>
                <w:bCs/>
                <w:sz w:val="24"/>
                <w:szCs w:val="24"/>
              </w:rPr>
              <w:t>д.Погорелки, д.Приволье, д.Росляково, д.Рохма, д.Сатыево, д.Семеновское, с.Сеславино, д.Скородумки, д.Софряково, д.Студеново, д.Твердино, д.Торговцево, д.Ушаково, д.Федоровское, д.Харлово, д.Щипцово, д. Яковлево</w:t>
            </w:r>
            <w:r w:rsidR="00083B2B" w:rsidRPr="00F4386F">
              <w:rPr>
                <w:bCs/>
                <w:sz w:val="24"/>
                <w:szCs w:val="24"/>
              </w:rPr>
              <w:t>, СНТ Сосенка, СНТ Мечта</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8" w:lineRule="exact"/>
              <w:ind w:left="120"/>
            </w:pPr>
            <w:r w:rsidRPr="00F4386F">
              <w:rPr>
                <w:sz w:val="24"/>
                <w:szCs w:val="24"/>
                <w:shd w:val="clear" w:color="auto" w:fill="FFFFFF"/>
                <w:lang w:bidi="ru-RU"/>
              </w:rPr>
              <w:t>МОУ МордвиновскаяСШ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д.Мордвиново, д.Афонино, с.Балакирево, д.Белягино, д.Большое Симоново, д.Выездново, д.Гаврицы, д.Глинново, д.Давыдово, с.Дмитриевское, д.Дубовицы, д.Ерденево, д.Ермольцево, д.Закоторосье, д.Запрудново, д.Иванцево, с.Игрищи, д.Исаево, д.Калачиха, д.Клещево, д.Колесово, д.Красково, д.Лесково, д.Лопырево, д.Малое Симоново, д.Михеево, д.Новоселки, д.Осташково, д.Павловское, д.Павлухино, д.Подоль, д.Пуплышево, с.Резанино, д.Рожновки, д.Седельницы, д.Семеновское, д.Семухино, с.Сидоровское, д.Щеколдино, д.Щукино</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88" w:lineRule="exact"/>
              <w:ind w:left="120"/>
            </w:pPr>
            <w:r w:rsidRPr="00F4386F">
              <w:rPr>
                <w:sz w:val="24"/>
                <w:szCs w:val="24"/>
                <w:shd w:val="clear" w:color="auto" w:fill="FFFFFF"/>
                <w:lang w:bidi="ru-RU"/>
              </w:rPr>
              <w:t>МОУ СарафоновскаяСШ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 xml:space="preserve">с.Сарафоново, д. Ананьино, д.Бардуково, д.Бекренево, д.Бовыкино, д.Большая Поповка, д.Большое Домнино, д.Борисково, д.Бузаркино, д.Васюково, д.Городищи, д.Гридино, д.Губцево, д.Давыдовское, д.Демково, д.Дорожаево, д.Ефремово, д.Жуково, д.Залесье, д.Зяблицы, д.Ильино, д.Козульки, д.Костяево, д.Котельницы, д.Красная Горка, д.Курилово, д.Ларино, д.Малое Домнино, д.Матвеевское, д.Михальцево, д.Молозиново, д.Новлино, с.Пажа, д.Першино, д.Пестово, д.Петелино, .Подберезново, д.Поповка, д.Порошино, п.Садовый, п.Смена, с.Спасское, ст.Тенино, д.Терехово, д.Трубенинское, д.Хозницы, СНТ Медик - 1, СНТ Дорожник, СНТ Наука, СНТ Пахма, СНТ Космос, СНОТ Станкостроитель, СНТ Железнодорожник, СНТ Березка - 3, СНТ </w:t>
            </w:r>
            <w:r w:rsidRPr="00F4386F">
              <w:rPr>
                <w:sz w:val="24"/>
                <w:szCs w:val="24"/>
                <w:shd w:val="clear" w:color="auto" w:fill="FFFFFF"/>
                <w:lang w:bidi="ru-RU"/>
              </w:rPr>
              <w:lastRenderedPageBreak/>
              <w:t>Лазурный,СНТ Лесное - 2, СНТ ЯМЗ, СНТ Строитель - 1, СНТ - Надежда, СНТ Надежда - 3, СНТ Виктория - 1, ДНП Никульская слобода, территория Спасские Дачи (в районе с. Спасское), территория Дружная (в районе п. Смена), территория Хвойная (в районе д. Дорожаево)</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bottom w:val="single" w:sz="4" w:space="0" w:color="auto"/>
            </w:tcBorders>
            <w:shd w:val="clear" w:color="auto" w:fill="FFFFFF"/>
          </w:tcPr>
          <w:p w:rsidR="00CE129C" w:rsidRPr="00F4386F" w:rsidRDefault="00CE129C" w:rsidP="00CE129C">
            <w:pPr>
              <w:widowControl w:val="0"/>
              <w:spacing w:line="302" w:lineRule="exact"/>
              <w:ind w:left="120"/>
            </w:pPr>
            <w:r w:rsidRPr="00F4386F">
              <w:rPr>
                <w:sz w:val="24"/>
                <w:szCs w:val="24"/>
                <w:shd w:val="clear" w:color="auto" w:fill="FFFFFF"/>
                <w:lang w:bidi="ru-RU"/>
              </w:rPr>
              <w:t>МОУ Спасская СШ ЯМР</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 xml:space="preserve">д.Алферово, д.Андреевское, д.Бессмертново, с.Григорцево, с.Григорьевское, д.Давыдово, ДНК «Ле-Вилль»,д.Евково, д.Евстигнеево, д.Ерсловское, д.Залужье, д.Иванково, </w:t>
            </w:r>
            <w:r w:rsidRPr="00F4386F">
              <w:rPr>
                <w:sz w:val="24"/>
                <w:szCs w:val="24"/>
              </w:rPr>
              <w:t xml:space="preserve">д. Игнатово, </w:t>
            </w:r>
            <w:r w:rsidRPr="00F4386F">
              <w:rPr>
                <w:sz w:val="24"/>
                <w:szCs w:val="24"/>
                <w:shd w:val="clear" w:color="auto" w:fill="FFFFFF"/>
                <w:lang w:bidi="ru-RU"/>
              </w:rPr>
              <w:t xml:space="preserve">д.Измайлово, д.Ильинское, д.Клинцево, д.Козлятево, д.Коломино, д.Копытово, д.Корзново, </w:t>
            </w:r>
            <w:r w:rsidRPr="00F4386F">
              <w:rPr>
                <w:sz w:val="24"/>
                <w:szCs w:val="24"/>
              </w:rPr>
              <w:t xml:space="preserve">д. Коченятино, ст. Коченятино, </w:t>
            </w:r>
            <w:r w:rsidRPr="00F4386F">
              <w:rPr>
                <w:sz w:val="24"/>
                <w:szCs w:val="24"/>
                <w:shd w:val="clear" w:color="auto" w:fill="FFFFFF"/>
                <w:lang w:bidi="ru-RU"/>
              </w:rPr>
              <w:t>д.Кузьминское, д.Курдеево, д.Ладыгино, д.Лыса-Гора, д.Левцово, д.Максуры, д.Мамаево,</w:t>
            </w:r>
            <w:r w:rsidRPr="00F4386F">
              <w:t xml:space="preserve"> </w:t>
            </w:r>
            <w:r w:rsidRPr="00F4386F">
              <w:rPr>
                <w:sz w:val="24"/>
                <w:szCs w:val="24"/>
                <w:shd w:val="clear" w:color="auto" w:fill="FFFFFF"/>
                <w:lang w:bidi="ru-RU"/>
              </w:rPr>
              <w:t>д. Маньково, д. Матренино, д. Медведево, д.Михайловское, д.Нечуково, д.Никиткино,</w:t>
            </w:r>
            <w:r w:rsidRPr="00F4386F">
              <w:t xml:space="preserve"> </w:t>
            </w:r>
            <w:r w:rsidRPr="00F4386F">
              <w:rPr>
                <w:sz w:val="24"/>
                <w:szCs w:val="24"/>
                <w:shd w:val="clear" w:color="auto" w:fill="FFFFFF"/>
                <w:lang w:bidi="ru-RU"/>
              </w:rPr>
              <w:t xml:space="preserve">д.Ново, д.Одарино, д.Павловское, д.Петрово, д.Погорелки, д.Полтево, д.Пучково, п. станции Пучковский, д.Романцево, д.Росторопово, д.Селехово, д.Сельцо, </w:t>
            </w:r>
            <w:r w:rsidRPr="00F4386F">
              <w:rPr>
                <w:sz w:val="24"/>
                <w:szCs w:val="24"/>
              </w:rPr>
              <w:t>д. Семеновское,</w:t>
            </w:r>
            <w:r w:rsidRPr="00F4386F">
              <w:rPr>
                <w:sz w:val="24"/>
                <w:szCs w:val="24"/>
                <w:shd w:val="clear" w:color="auto" w:fill="FFFFFF"/>
                <w:lang w:bidi="ru-RU"/>
              </w:rPr>
              <w:t xml:space="preserve"> </w:t>
            </w:r>
            <w:r w:rsidRPr="00F4386F">
              <w:rPr>
                <w:sz w:val="24"/>
                <w:szCs w:val="24"/>
              </w:rPr>
              <w:t>д.Сосновцы,</w:t>
            </w:r>
            <w:r w:rsidRPr="00F4386F">
              <w:t xml:space="preserve"> </w:t>
            </w:r>
            <w:r w:rsidRPr="00F4386F">
              <w:rPr>
                <w:sz w:val="24"/>
                <w:szCs w:val="24"/>
                <w:shd w:val="clear" w:color="auto" w:fill="FFFFFF"/>
                <w:lang w:bidi="ru-RU"/>
              </w:rPr>
              <w:t>с.Спас-Виталий, д.Студенцы, д.Точища, с.Ушаково, д.Фатьяново, д.Хмельники, д.Худяково, д.Черкасиха, д.Черкасово, д.Язвицево, СНТ Надежда, СНТ Орбита</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after="60" w:line="240" w:lineRule="exact"/>
              <w:ind w:left="120"/>
            </w:pPr>
            <w:r w:rsidRPr="00F4386F">
              <w:rPr>
                <w:sz w:val="24"/>
                <w:szCs w:val="24"/>
                <w:shd w:val="clear" w:color="auto" w:fill="FFFFFF"/>
                <w:lang w:bidi="ru-RU"/>
              </w:rPr>
              <w:t>МОУ СШ им.</w:t>
            </w:r>
          </w:p>
          <w:p w:rsidR="00CE129C" w:rsidRPr="00F4386F" w:rsidRDefault="00CE129C" w:rsidP="00CE129C">
            <w:pPr>
              <w:widowControl w:val="0"/>
              <w:spacing w:before="60" w:line="240" w:lineRule="exact"/>
              <w:ind w:left="120"/>
            </w:pPr>
            <w:r w:rsidRPr="00F4386F">
              <w:rPr>
                <w:sz w:val="24"/>
                <w:szCs w:val="24"/>
                <w:shd w:val="clear" w:color="auto" w:fill="FFFFFF"/>
                <w:lang w:bidi="ru-RU"/>
              </w:rPr>
              <w:t>Ф.И. ТолбухинаЯМР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с.Толбухино, д.Аксеновская, с.Андроники, д.Буконтьево, д.Бухалово, х.Быстреник, д.Дор, д.Дубовики, д.Еремино, д.Зубарево, д.Каликино, д.Климатино, д.Козулино, д.Копосово, д.Курманово, д.Малое Степанцево, д.Мусоловка, д.Никифорово, д.Озерки, д.Павловское, д.Петряйки, д.Починок, д.Савкино, с.Сандырево, д.Сивцево, д.Сухарево, д.Троицкое, д.Феклино, д.Ям, д.Ясино, д.Уткино, п. станции Уткино, д. Пожарово</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3" w:lineRule="exact"/>
              <w:ind w:left="120"/>
            </w:pPr>
            <w:r w:rsidRPr="00F4386F">
              <w:rPr>
                <w:sz w:val="24"/>
                <w:szCs w:val="24"/>
                <w:shd w:val="clear" w:color="auto" w:fill="FFFFFF"/>
                <w:lang w:bidi="ru-RU"/>
              </w:rPr>
              <w:t>МОУ ТуношёнскаяСШ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с.Туношна, д.Бреховская, п.Волга, д.Воробино, д.Заборное, д.Дмитриево, п.Дорожный, д.Коргиш, д.Малышево, д.Образцово, д.Орлово, с.Петрово, д.Поляны, с.Сопелки, д.Сорокино, д.Телищево, ст.Телищево, д.Чернеево, д.Ярцево, д.Большая, д.Исаково, с.Красное, д.Мигачево, д.Петраково, д.Усково, д.Юрьевское, СНТ «Мечта», п.Туношна-городок 26, д. Семеновское, д.Большая</w:t>
            </w:r>
            <w:r w:rsidR="00BC5BEF" w:rsidRPr="00F4386F">
              <w:rPr>
                <w:sz w:val="24"/>
                <w:szCs w:val="24"/>
                <w:shd w:val="clear" w:color="auto" w:fill="FFFFFF"/>
                <w:lang w:bidi="ru-RU"/>
              </w:rPr>
              <w:t>, СТ Молния</w:t>
            </w:r>
            <w:r w:rsidR="000510D0" w:rsidRPr="00F4386F">
              <w:rPr>
                <w:sz w:val="24"/>
                <w:szCs w:val="24"/>
                <w:shd w:val="clear" w:color="auto" w:fill="FFFFFF"/>
                <w:lang w:bidi="ru-RU"/>
              </w:rPr>
              <w:t>, СНТ Авиатор, СНТ Лесная поляна, СТ Здоровье, СНТ Оздоровитель – 1, СТ Молния</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3" w:lineRule="exact"/>
              <w:ind w:left="120"/>
            </w:pPr>
            <w:r w:rsidRPr="00F4386F">
              <w:rPr>
                <w:sz w:val="24"/>
                <w:szCs w:val="24"/>
                <w:shd w:val="clear" w:color="auto" w:fill="FFFFFF"/>
                <w:lang w:bidi="ru-RU"/>
              </w:rPr>
              <w:t>МОУ НШ п. Заволжье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д.Жуково, п.Заволжье, д.Шебунино, п.Шебунино, хутор Красный Бор, ДНП «Василёк», СНТ «Жуково»</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3" w:lineRule="exact"/>
              <w:ind w:left="120"/>
            </w:pPr>
            <w:r w:rsidRPr="00F4386F">
              <w:rPr>
                <w:sz w:val="24"/>
                <w:szCs w:val="24"/>
                <w:shd w:val="clear" w:color="auto" w:fill="FFFFFF"/>
                <w:lang w:bidi="ru-RU"/>
              </w:rPr>
              <w:t>МОУ СШ п. Ярославка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 xml:space="preserve">д.Беркайцево, д.Большие Жарки, д.Васильцово, д.Ватолино, д.Дедова Гора, д.Дудинское, д.Исайцево, д.Козлово, п.Красное, д.Курдумово, д.Малые Жарки, д.Меньшиково, д.Мологино, д.Нестерово, с.Пазушино, д.Поддубново, д.Починки, д.Ракино, </w:t>
            </w:r>
            <w:r w:rsidRPr="00F4386F">
              <w:rPr>
                <w:sz w:val="24"/>
                <w:szCs w:val="24"/>
                <w:shd w:val="clear" w:color="auto" w:fill="FFFFFF"/>
                <w:lang w:bidi="ru-RU"/>
              </w:rPr>
              <w:lastRenderedPageBreak/>
              <w:t>д.Рютнево, д.Софино, с.Толгоболь, с.Устье, с.Федоровское, д.Филатово, д.Филисово, д.Якимцево, д.Ишманово, СНТ «Красный кустарь», СНТ «Виктория», СНТ «Инструментальщик», п. Ярославка</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bottom w:val="single" w:sz="4" w:space="0" w:color="auto"/>
            </w:tcBorders>
            <w:shd w:val="clear" w:color="auto" w:fill="FFFFFF"/>
          </w:tcPr>
          <w:p w:rsidR="00CE129C" w:rsidRPr="00F4386F" w:rsidRDefault="00CE129C" w:rsidP="00CE129C">
            <w:pPr>
              <w:widowControl w:val="0"/>
              <w:spacing w:line="298" w:lineRule="exact"/>
              <w:ind w:left="120"/>
            </w:pPr>
            <w:r w:rsidRPr="00F4386F">
              <w:rPr>
                <w:sz w:val="24"/>
                <w:szCs w:val="24"/>
                <w:shd w:val="clear" w:color="auto" w:fill="FFFFFF"/>
                <w:lang w:bidi="ru-RU"/>
              </w:rPr>
              <w:t>МОУ Ананьинская ОШ ЯМР</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д.Ананьино, д.Борисово, д.Волково, д.Голенищево, с.Еремеевское, д.Ерихово, д.Климовское, ДНП Любашино, д.Першино, д.Подолино, д.Поповское, д.Сарафоново, д.Сергеево, д.Тимошино, д.Худково, ДНД Любашево, СНТ «Еремеевское, СНТ «Березка», СНОТ «Гидротехник», СНТ, Изыскатель», СНТ «Майский», СНТ «Медик», СНТ « Холодок», СНТ «Пищевик», СНТ «Черемушки», СНТ «Дружба», СНТ «Рябинка-1», СНТ «Силикатчик-2», СНТ «Зеленый уголок», СТ «Рябинка», СТ «Автобусник-2», СНТ «Волна», СНОТ «Автобусник-2», д.Алексеевское, ДНП «Алексеевское»,</w:t>
            </w:r>
            <w:r w:rsidRPr="00F4386F">
              <w:t xml:space="preserve"> </w:t>
            </w:r>
            <w:r w:rsidRPr="00F4386F">
              <w:rPr>
                <w:sz w:val="24"/>
                <w:szCs w:val="24"/>
                <w:shd w:val="clear" w:color="auto" w:fill="FFFFFF"/>
                <w:lang w:bidi="ru-RU"/>
              </w:rPr>
              <w:t>ДНП «Летние вечера»</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40" w:lineRule="exact"/>
              <w:ind w:left="120"/>
            </w:pPr>
            <w:r w:rsidRPr="00F4386F">
              <w:rPr>
                <w:sz w:val="24"/>
                <w:szCs w:val="24"/>
                <w:shd w:val="clear" w:color="auto" w:fill="FFFFFF"/>
                <w:lang w:bidi="ru-RU"/>
              </w:rPr>
              <w:t>МОУ ГлебовскаяОШ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д.Глебовское, д.Аксенцево, д.Артемуха, д.Большое Ноговицино, д.Василево, д.Гумнищево, д.Гусаково, д.Давыдово, д.Дмитриевское, д.Долгуново, д.Ермаково, д.Конищево, д.Кувшинцево, д. Кузнечиха, д.Малое Ноговицино, д.Мартьянка, д.Муравино, д.Муханово, д.Нефедницино, д.Обухово, д.Павловское, д.Подовинниково, д.Поповское, д.Прокшино, с.Раменье, д.Спас, д.Степанцево, д.Тарантаево, д.Чернышево, д.Шелепино, СНТ «Дизелист», ДНТ «Васильево», ДНТ «Золотое руно»</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8" w:lineRule="exact"/>
              <w:ind w:left="120"/>
            </w:pPr>
            <w:r w:rsidRPr="00F4386F">
              <w:rPr>
                <w:sz w:val="24"/>
                <w:szCs w:val="24"/>
                <w:shd w:val="clear" w:color="auto" w:fill="FFFFFF"/>
                <w:lang w:bidi="ru-RU"/>
              </w:rPr>
              <w:t>МОУ КарабихскаяОШ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д.Карабиха, д.Бурмосово, д.Василево, д.Высоко, д.Зманово, д.Петровское, д.Спицино, п.Речной, д.Шепелево, д. Карабиха, тер. Некрасовская долина, СНОТ Речное, Бывшее СНОТ Речное</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3" w:lineRule="exact"/>
              <w:ind w:left="120"/>
            </w:pPr>
            <w:r w:rsidRPr="00F4386F">
              <w:rPr>
                <w:sz w:val="24"/>
                <w:szCs w:val="24"/>
                <w:shd w:val="clear" w:color="auto" w:fill="FFFFFF"/>
                <w:lang w:bidi="ru-RU"/>
              </w:rPr>
              <w:t>МОУ МедягинскаяОШ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CE129C">
            <w:pPr>
              <w:widowControl w:val="0"/>
              <w:spacing w:line="293" w:lineRule="exact"/>
              <w:ind w:left="120"/>
            </w:pPr>
            <w:r w:rsidRPr="00F4386F">
              <w:rPr>
                <w:sz w:val="24"/>
                <w:szCs w:val="24"/>
                <w:shd w:val="clear" w:color="auto" w:fill="FFFFFF"/>
                <w:lang w:bidi="ru-RU"/>
              </w:rPr>
              <w:t>д.Бисерово, д.Васильевское, с.Гавшинка, д.Зинино, д.Каменка, д.Кузьмино, д.Кустово, с.Медягино, д.Чакарово, д.Юдово</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3" w:lineRule="exact"/>
              <w:ind w:left="120"/>
            </w:pPr>
            <w:r w:rsidRPr="00F4386F">
              <w:rPr>
                <w:sz w:val="24"/>
                <w:szCs w:val="24"/>
                <w:shd w:val="clear" w:color="auto" w:fill="FFFFFF"/>
                <w:lang w:bidi="ru-RU"/>
              </w:rPr>
              <w:t>МОУ Козьмодемьянская ОШ ЯМР</w:t>
            </w:r>
          </w:p>
        </w:tc>
        <w:tc>
          <w:tcPr>
            <w:tcW w:w="5851" w:type="dxa"/>
            <w:tcBorders>
              <w:top w:val="single" w:sz="4" w:space="0" w:color="auto"/>
              <w:left w:val="single" w:sz="4" w:space="0" w:color="auto"/>
              <w:right w:val="single" w:sz="4" w:space="0" w:color="auto"/>
            </w:tcBorders>
            <w:shd w:val="clear" w:color="auto" w:fill="FFFFFF"/>
            <w:vAlign w:val="bottom"/>
          </w:tcPr>
          <w:p w:rsidR="00CE129C" w:rsidRPr="00F4386F" w:rsidRDefault="00CE129C" w:rsidP="00B000E4">
            <w:pPr>
              <w:widowControl w:val="0"/>
              <w:spacing w:line="293" w:lineRule="exact"/>
              <w:ind w:left="120"/>
            </w:pPr>
            <w:r w:rsidRPr="00F4386F">
              <w:rPr>
                <w:sz w:val="24"/>
                <w:szCs w:val="24"/>
                <w:shd w:val="clear" w:color="auto" w:fill="FFFFFF"/>
                <w:lang w:bidi="ru-RU"/>
              </w:rPr>
              <w:t xml:space="preserve">п.Козьмодемьянск, д.Барское, д.Барышкино, д.Борисцево, д.Вощино, д.Ефремово, с.Козьмодемьянск, д.Кочегино, д.Курилово, д.Матвеево, д.Панфилки, д.Писцово, д.Плотинки, д.Починки, с.Солонец, д.Юково, </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tcBorders>
            <w:shd w:val="clear" w:color="auto" w:fill="FFFFFF"/>
          </w:tcPr>
          <w:p w:rsidR="00CE129C" w:rsidRPr="00F4386F" w:rsidRDefault="00CE129C" w:rsidP="00CE129C">
            <w:pPr>
              <w:widowControl w:val="0"/>
              <w:spacing w:line="298" w:lineRule="exact"/>
              <w:ind w:left="120"/>
            </w:pPr>
            <w:r w:rsidRPr="00F4386F">
              <w:rPr>
                <w:sz w:val="24"/>
                <w:szCs w:val="24"/>
                <w:shd w:val="clear" w:color="auto" w:fill="FFFFFF"/>
                <w:lang w:bidi="ru-RU"/>
              </w:rPr>
              <w:t>МОУ Пестрецовская ОШ ЯМР</w:t>
            </w:r>
          </w:p>
        </w:tc>
        <w:tc>
          <w:tcPr>
            <w:tcW w:w="5851" w:type="dxa"/>
            <w:tcBorders>
              <w:top w:val="single" w:sz="4" w:space="0" w:color="auto"/>
              <w:left w:val="single" w:sz="4" w:space="0" w:color="auto"/>
              <w:right w:val="single" w:sz="4" w:space="0" w:color="auto"/>
            </w:tcBorders>
            <w:shd w:val="clear" w:color="auto" w:fill="FFFFFF"/>
          </w:tcPr>
          <w:p w:rsidR="00CE129C" w:rsidRPr="00F4386F" w:rsidRDefault="00CE129C" w:rsidP="00501A05">
            <w:pPr>
              <w:widowControl w:val="0"/>
              <w:spacing w:line="293" w:lineRule="exact"/>
              <w:ind w:left="120"/>
            </w:pPr>
            <w:r w:rsidRPr="00F4386F">
              <w:rPr>
                <w:sz w:val="24"/>
                <w:szCs w:val="24"/>
                <w:shd w:val="clear" w:color="auto" w:fill="FFFFFF"/>
                <w:lang w:bidi="ru-RU"/>
              </w:rPr>
              <w:t xml:space="preserve">д.Пестрецово, д.Алешково, д.Боброво, д.Болково, д.Бортниково, д.Ботово, д.Браташино, д.Глухово, д.Головинское, д.Дымокурцы, д.Ермолово, д.Ильинское, д.Кобыляево, д.Кульнево, д.Лобаниха, д.Малое Болково, д.Маньково, д.Мишуково, д.Мостец, д.Павлеиха, д.Пенье, д.Петелино, д.Пограиха, д.Поленское, д.Скородумово, д.Тереховское, д.Федорино, д.Ченцы, д.Якалово, </w:t>
            </w:r>
            <w:r w:rsidRPr="00F4386F">
              <w:rPr>
                <w:sz w:val="24"/>
                <w:szCs w:val="24"/>
                <w:shd w:val="clear" w:color="auto" w:fill="FFFFFF"/>
                <w:lang w:bidi="ru-RU"/>
              </w:rPr>
              <w:lastRenderedPageBreak/>
              <w:t xml:space="preserve">д.Якушево, д.Ляпино, д.Полесье, </w:t>
            </w:r>
            <w:r w:rsidR="005F0182" w:rsidRPr="00F4386F">
              <w:rPr>
                <w:sz w:val="24"/>
                <w:szCs w:val="24"/>
                <w:shd w:val="clear" w:color="auto" w:fill="FFFFFF"/>
                <w:lang w:bidi="ru-RU"/>
              </w:rPr>
              <w:t>тер. ТСН</w:t>
            </w:r>
            <w:r w:rsidRPr="00F4386F">
              <w:rPr>
                <w:sz w:val="24"/>
                <w:szCs w:val="24"/>
                <w:shd w:val="clear" w:color="auto" w:fill="FFFFFF"/>
                <w:lang w:bidi="ru-RU"/>
              </w:rPr>
              <w:t xml:space="preserve"> Браташино, СНТ Восход, СНТ Зеленая роща,</w:t>
            </w:r>
            <w:r w:rsidR="00254ED8" w:rsidRPr="00F4386F">
              <w:rPr>
                <w:sz w:val="24"/>
                <w:szCs w:val="24"/>
                <w:shd w:val="clear" w:color="auto" w:fill="FFFFFF"/>
                <w:lang w:bidi="ru-RU"/>
              </w:rPr>
              <w:t xml:space="preserve"> тер.</w:t>
            </w:r>
            <w:r w:rsidRPr="00F4386F">
              <w:rPr>
                <w:sz w:val="24"/>
                <w:szCs w:val="24"/>
                <w:shd w:val="clear" w:color="auto" w:fill="FFFFFF"/>
                <w:lang w:bidi="ru-RU"/>
              </w:rPr>
              <w:t xml:space="preserve"> ДНП Синее озеро,</w:t>
            </w:r>
            <w:r w:rsidR="004B2D5D" w:rsidRPr="00F4386F">
              <w:rPr>
                <w:sz w:val="24"/>
                <w:szCs w:val="24"/>
                <w:shd w:val="clear" w:color="auto" w:fill="FFFFFF"/>
                <w:lang w:bidi="ru-RU"/>
              </w:rPr>
              <w:t xml:space="preserve"> тер.</w:t>
            </w:r>
            <w:r w:rsidRPr="00F4386F">
              <w:rPr>
                <w:sz w:val="24"/>
                <w:szCs w:val="24"/>
                <w:shd w:val="clear" w:color="auto" w:fill="FFFFFF"/>
                <w:lang w:bidi="ru-RU"/>
              </w:rPr>
              <w:t xml:space="preserve"> ДНП Заозерье, </w:t>
            </w:r>
            <w:r w:rsidR="005F0182" w:rsidRPr="00F4386F">
              <w:rPr>
                <w:sz w:val="24"/>
                <w:szCs w:val="24"/>
                <w:shd w:val="clear" w:color="auto" w:fill="FFFFFF"/>
                <w:lang w:bidi="ru-RU"/>
              </w:rPr>
              <w:t xml:space="preserve">тер. </w:t>
            </w:r>
            <w:r w:rsidRPr="00F4386F">
              <w:rPr>
                <w:sz w:val="24"/>
                <w:szCs w:val="24"/>
                <w:shd w:val="clear" w:color="auto" w:fill="FFFFFF"/>
                <w:lang w:bidi="ru-RU"/>
              </w:rPr>
              <w:t xml:space="preserve">ДНП Ларинка, </w:t>
            </w:r>
            <w:r w:rsidR="00501A05" w:rsidRPr="00F4386F">
              <w:rPr>
                <w:sz w:val="24"/>
                <w:szCs w:val="24"/>
                <w:shd w:val="clear" w:color="auto" w:fill="FFFFFF"/>
                <w:lang w:bidi="ru-RU"/>
              </w:rPr>
              <w:t xml:space="preserve">тер. </w:t>
            </w:r>
            <w:r w:rsidRPr="00F4386F">
              <w:rPr>
                <w:sz w:val="24"/>
                <w:szCs w:val="24"/>
                <w:shd w:val="clear" w:color="auto" w:fill="FFFFFF"/>
                <w:lang w:bidi="ru-RU"/>
              </w:rPr>
              <w:t>СНТ Росток</w:t>
            </w:r>
            <w:r w:rsidR="00501A05" w:rsidRPr="00F4386F">
              <w:rPr>
                <w:sz w:val="24"/>
                <w:szCs w:val="24"/>
                <w:shd w:val="clear" w:color="auto" w:fill="FFFFFF"/>
                <w:lang w:bidi="ru-RU"/>
              </w:rPr>
              <w:t xml:space="preserve"> массив Росток-2</w:t>
            </w:r>
            <w:r w:rsidRPr="00F4386F">
              <w:rPr>
                <w:sz w:val="24"/>
                <w:szCs w:val="24"/>
                <w:shd w:val="clear" w:color="auto" w:fill="FFFFFF"/>
                <w:lang w:bidi="ru-RU"/>
              </w:rPr>
              <w:t>,</w:t>
            </w:r>
            <w:r w:rsidR="009F67B1" w:rsidRPr="00F4386F">
              <w:rPr>
                <w:sz w:val="24"/>
                <w:szCs w:val="24"/>
                <w:shd w:val="clear" w:color="auto" w:fill="FFFFFF"/>
                <w:lang w:bidi="ru-RU"/>
              </w:rPr>
              <w:t xml:space="preserve"> тер.</w:t>
            </w:r>
            <w:r w:rsidRPr="00F4386F">
              <w:rPr>
                <w:sz w:val="24"/>
                <w:szCs w:val="24"/>
                <w:shd w:val="clear" w:color="auto" w:fill="FFFFFF"/>
                <w:lang w:bidi="ru-RU"/>
              </w:rPr>
              <w:t xml:space="preserve"> СНТ Сосновый Бор, </w:t>
            </w:r>
            <w:r w:rsidR="009F67B1" w:rsidRPr="00F4386F">
              <w:rPr>
                <w:sz w:val="24"/>
                <w:szCs w:val="24"/>
                <w:shd w:val="clear" w:color="auto" w:fill="FFFFFF"/>
                <w:lang w:bidi="ru-RU"/>
              </w:rPr>
              <w:t xml:space="preserve">тер. </w:t>
            </w:r>
            <w:r w:rsidRPr="00F4386F">
              <w:rPr>
                <w:sz w:val="24"/>
                <w:szCs w:val="24"/>
                <w:shd w:val="clear" w:color="auto" w:fill="FFFFFF"/>
                <w:lang w:bidi="ru-RU"/>
              </w:rPr>
              <w:t xml:space="preserve">СНТ Соснячок, с/т Золотая роща, с/т Росток, СНОТ Соснячок, СНОТ Росток, </w:t>
            </w:r>
            <w:r w:rsidR="009F67B1" w:rsidRPr="00F4386F">
              <w:rPr>
                <w:sz w:val="24"/>
                <w:szCs w:val="24"/>
                <w:shd w:val="clear" w:color="auto" w:fill="FFFFFF"/>
                <w:lang w:bidi="ru-RU"/>
              </w:rPr>
              <w:t xml:space="preserve">тер. </w:t>
            </w:r>
            <w:r w:rsidRPr="00F4386F">
              <w:rPr>
                <w:sz w:val="24"/>
                <w:szCs w:val="24"/>
                <w:shd w:val="clear" w:color="auto" w:fill="FFFFFF"/>
                <w:lang w:bidi="ru-RU"/>
              </w:rPr>
              <w:t xml:space="preserve">СНТ Коровеж, </w:t>
            </w:r>
            <w:r w:rsidR="009F67B1" w:rsidRPr="00F4386F">
              <w:rPr>
                <w:sz w:val="24"/>
                <w:szCs w:val="24"/>
                <w:shd w:val="clear" w:color="auto" w:fill="FFFFFF"/>
                <w:lang w:bidi="ru-RU"/>
              </w:rPr>
              <w:t xml:space="preserve">тер. </w:t>
            </w:r>
            <w:r w:rsidRPr="00F4386F">
              <w:rPr>
                <w:sz w:val="24"/>
                <w:szCs w:val="24"/>
                <w:shd w:val="clear" w:color="auto" w:fill="FFFFFF"/>
                <w:lang w:bidi="ru-RU"/>
              </w:rPr>
              <w:t>СНТ Русьмебель,</w:t>
            </w:r>
            <w:r w:rsidR="00344350" w:rsidRPr="00F4386F">
              <w:rPr>
                <w:sz w:val="24"/>
                <w:szCs w:val="24"/>
                <w:shd w:val="clear" w:color="auto" w:fill="FFFFFF"/>
                <w:lang w:bidi="ru-RU"/>
              </w:rPr>
              <w:t xml:space="preserve"> тер.</w:t>
            </w:r>
            <w:r w:rsidRPr="00F4386F">
              <w:rPr>
                <w:sz w:val="24"/>
                <w:szCs w:val="24"/>
                <w:shd w:val="clear" w:color="auto" w:fill="FFFFFF"/>
                <w:lang w:bidi="ru-RU"/>
              </w:rPr>
              <w:t xml:space="preserve"> СНТ Рябинушка - 2, СНТ Сосновый Бор, СНТ Строитель - 2, СНТ Энергетик - 2, СНТ Связист, </w:t>
            </w:r>
            <w:r w:rsidR="00501A05" w:rsidRPr="00F4386F">
              <w:rPr>
                <w:sz w:val="24"/>
                <w:szCs w:val="24"/>
                <w:shd w:val="clear" w:color="auto" w:fill="FFFFFF"/>
                <w:lang w:bidi="ru-RU"/>
              </w:rPr>
              <w:t xml:space="preserve">тер. </w:t>
            </w:r>
            <w:r w:rsidRPr="00F4386F">
              <w:rPr>
                <w:sz w:val="24"/>
                <w:szCs w:val="24"/>
                <w:shd w:val="clear" w:color="auto" w:fill="FFFFFF"/>
                <w:lang w:bidi="ru-RU"/>
              </w:rPr>
              <w:t xml:space="preserve">СНТ Березка - 1, </w:t>
            </w:r>
            <w:r w:rsidR="00594084" w:rsidRPr="00F4386F">
              <w:rPr>
                <w:sz w:val="24"/>
                <w:szCs w:val="24"/>
                <w:shd w:val="clear" w:color="auto" w:fill="FFFFFF"/>
                <w:lang w:bidi="ru-RU"/>
              </w:rPr>
              <w:t xml:space="preserve">тер. </w:t>
            </w:r>
            <w:r w:rsidRPr="00F4386F">
              <w:rPr>
                <w:sz w:val="24"/>
                <w:szCs w:val="24"/>
                <w:shd w:val="clear" w:color="auto" w:fill="FFFFFF"/>
                <w:lang w:bidi="ru-RU"/>
              </w:rPr>
              <w:t>ДНП «Шиголость», тер. Шиголость – 2, тер</w:t>
            </w:r>
            <w:r w:rsidR="00501A05" w:rsidRPr="00F4386F">
              <w:rPr>
                <w:sz w:val="24"/>
                <w:szCs w:val="24"/>
                <w:shd w:val="clear" w:color="auto" w:fill="FFFFFF"/>
                <w:lang w:bidi="ru-RU"/>
              </w:rPr>
              <w:t>.</w:t>
            </w:r>
            <w:r w:rsidRPr="00F4386F">
              <w:rPr>
                <w:sz w:val="24"/>
                <w:szCs w:val="24"/>
                <w:shd w:val="clear" w:color="auto" w:fill="FFFFFF"/>
                <w:lang w:bidi="ru-RU"/>
              </w:rPr>
              <w:t xml:space="preserve"> ДНП Новые сады,</w:t>
            </w:r>
            <w:r w:rsidRPr="00F4386F">
              <w:t xml:space="preserve"> </w:t>
            </w:r>
            <w:r w:rsidRPr="00F4386F">
              <w:rPr>
                <w:sz w:val="24"/>
                <w:szCs w:val="24"/>
                <w:shd w:val="clear" w:color="auto" w:fill="FFFFFF"/>
                <w:lang w:bidi="ru-RU"/>
              </w:rPr>
              <w:t>тер</w:t>
            </w:r>
            <w:r w:rsidR="00501A05" w:rsidRPr="00F4386F">
              <w:rPr>
                <w:sz w:val="24"/>
                <w:szCs w:val="24"/>
                <w:shd w:val="clear" w:color="auto" w:fill="FFFFFF"/>
                <w:lang w:bidi="ru-RU"/>
              </w:rPr>
              <w:t>.</w:t>
            </w:r>
            <w:r w:rsidRPr="00F4386F">
              <w:rPr>
                <w:sz w:val="24"/>
                <w:szCs w:val="24"/>
                <w:shd w:val="clear" w:color="auto" w:fill="FFFFFF"/>
                <w:lang w:bidi="ru-RU"/>
              </w:rPr>
              <w:t xml:space="preserve"> ТСН Новые сады-3, ТСН Заволжское</w:t>
            </w:r>
          </w:p>
        </w:tc>
      </w:tr>
      <w:tr w:rsidR="00F4386F" w:rsidRPr="00F4386F" w:rsidTr="00C56710">
        <w:tc>
          <w:tcPr>
            <w:tcW w:w="889" w:type="dxa"/>
          </w:tcPr>
          <w:p w:rsidR="00CE129C" w:rsidRPr="00F4386F" w:rsidRDefault="00CE129C" w:rsidP="00CE129C">
            <w:pPr>
              <w:widowControl w:val="0"/>
              <w:numPr>
                <w:ilvl w:val="0"/>
                <w:numId w:val="19"/>
              </w:numPr>
              <w:tabs>
                <w:tab w:val="left" w:pos="196"/>
              </w:tabs>
              <w:spacing w:after="242" w:line="293" w:lineRule="exact"/>
              <w:ind w:right="26"/>
              <w:rPr>
                <w:bCs/>
                <w:sz w:val="24"/>
                <w:szCs w:val="24"/>
              </w:rPr>
            </w:pPr>
          </w:p>
        </w:tc>
        <w:tc>
          <w:tcPr>
            <w:tcW w:w="2934" w:type="dxa"/>
            <w:tcBorders>
              <w:top w:val="single" w:sz="4" w:space="0" w:color="auto"/>
              <w:left w:val="single" w:sz="4" w:space="0" w:color="auto"/>
              <w:bottom w:val="single" w:sz="4" w:space="0" w:color="auto"/>
            </w:tcBorders>
            <w:shd w:val="clear" w:color="auto" w:fill="FFFFFF"/>
          </w:tcPr>
          <w:p w:rsidR="00CE129C" w:rsidRPr="00F4386F" w:rsidRDefault="00CE129C" w:rsidP="00CE129C">
            <w:pPr>
              <w:widowControl w:val="0"/>
              <w:spacing w:line="298" w:lineRule="exact"/>
              <w:ind w:left="120"/>
            </w:pPr>
            <w:r w:rsidRPr="00F4386F">
              <w:rPr>
                <w:sz w:val="24"/>
                <w:szCs w:val="24"/>
                <w:shd w:val="clear" w:color="auto" w:fill="FFFFFF"/>
                <w:lang w:bidi="ru-RU"/>
              </w:rPr>
              <w:t>МОУ Ширинская ОШ ЯМР</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CE129C" w:rsidRPr="00F4386F" w:rsidRDefault="00CE129C" w:rsidP="00CE129C">
            <w:pPr>
              <w:widowControl w:val="0"/>
              <w:spacing w:line="298" w:lineRule="exact"/>
              <w:ind w:left="120"/>
            </w:pPr>
            <w:r w:rsidRPr="00F4386F">
              <w:rPr>
                <w:sz w:val="24"/>
                <w:szCs w:val="24"/>
              </w:rPr>
              <w:t>д. Антроповское,</w:t>
            </w:r>
            <w:r w:rsidRPr="00F4386F">
              <w:t xml:space="preserve"> </w:t>
            </w:r>
            <w:r w:rsidRPr="00F4386F">
              <w:rPr>
                <w:sz w:val="24"/>
                <w:szCs w:val="24"/>
                <w:shd w:val="clear" w:color="auto" w:fill="FFFFFF"/>
                <w:lang w:bidi="ru-RU"/>
              </w:rPr>
              <w:t xml:space="preserve">д.Аристово, </w:t>
            </w:r>
            <w:r w:rsidRPr="00F4386F">
              <w:rPr>
                <w:sz w:val="24"/>
                <w:szCs w:val="24"/>
              </w:rPr>
              <w:t>с. Богослов,</w:t>
            </w:r>
            <w:r w:rsidRPr="00F4386F">
              <w:rPr>
                <w:sz w:val="24"/>
                <w:szCs w:val="24"/>
                <w:shd w:val="clear" w:color="auto" w:fill="FFFFFF"/>
                <w:lang w:bidi="ru-RU"/>
              </w:rPr>
              <w:t xml:space="preserve"> д.Конищево, д.Марьино, д.Наумовское, д.Никоновское, д.Петрунино, д.Починки, д.Скворково, д.Соловарово, с.Ширинье, </w:t>
            </w:r>
            <w:r w:rsidRPr="00F4386F">
              <w:rPr>
                <w:sz w:val="24"/>
                <w:szCs w:val="24"/>
              </w:rPr>
              <w:t>д.Юркино, д. Ефремово, д. Тимохино, д. Чуркино, СНТ «Юбилейный – 4», СНТ «Березка»</w:t>
            </w:r>
            <w:bookmarkStart w:id="0" w:name="_GoBack"/>
            <w:bookmarkEnd w:id="0"/>
          </w:p>
        </w:tc>
      </w:tr>
    </w:tbl>
    <w:p w:rsidR="00CE129C" w:rsidRPr="00CE129C" w:rsidRDefault="00CE129C" w:rsidP="00CE129C">
      <w:pPr>
        <w:widowControl w:val="0"/>
        <w:spacing w:after="242" w:line="293" w:lineRule="exact"/>
        <w:ind w:left="180"/>
        <w:jc w:val="center"/>
        <w:rPr>
          <w:b/>
          <w:bCs/>
        </w:rPr>
      </w:pPr>
    </w:p>
    <w:p w:rsidR="00CE129C" w:rsidRPr="00CE129C" w:rsidRDefault="00CE129C" w:rsidP="00CE129C">
      <w:pPr>
        <w:rPr>
          <w:sz w:val="2"/>
          <w:szCs w:val="2"/>
        </w:rPr>
      </w:pPr>
    </w:p>
    <w:p w:rsidR="00CE129C" w:rsidRPr="00CE129C" w:rsidRDefault="00CE129C" w:rsidP="00CE129C">
      <w:pPr>
        <w:rPr>
          <w:sz w:val="2"/>
          <w:szCs w:val="2"/>
        </w:rPr>
      </w:pPr>
    </w:p>
    <w:p w:rsidR="00CE129C" w:rsidRPr="00CE129C" w:rsidRDefault="00CE129C" w:rsidP="00CE129C">
      <w:pPr>
        <w:rPr>
          <w:sz w:val="2"/>
          <w:szCs w:val="2"/>
        </w:rPr>
      </w:pPr>
    </w:p>
    <w:p w:rsidR="00CE129C" w:rsidRPr="00CE129C" w:rsidRDefault="00CE129C" w:rsidP="00CE129C">
      <w:pPr>
        <w:ind w:firstLine="709"/>
        <w:jc w:val="both"/>
        <w:rPr>
          <w:sz w:val="28"/>
        </w:rPr>
      </w:pPr>
    </w:p>
    <w:p w:rsidR="00CE129C" w:rsidRPr="00CE129C" w:rsidRDefault="00CE129C" w:rsidP="00CE129C">
      <w:pPr>
        <w:jc w:val="both"/>
        <w:rPr>
          <w:sz w:val="28"/>
        </w:rPr>
      </w:pPr>
    </w:p>
    <w:p w:rsidR="00CE129C" w:rsidRPr="00CE129C" w:rsidRDefault="00CE129C" w:rsidP="00CE129C">
      <w:pPr>
        <w:jc w:val="both"/>
        <w:rPr>
          <w:sz w:val="24"/>
        </w:rPr>
        <w:sectPr w:rsidR="00CE129C" w:rsidRPr="00CE129C" w:rsidSect="008767EF">
          <w:headerReference w:type="even" r:id="rId11"/>
          <w:pgSz w:w="11906" w:h="16838"/>
          <w:pgMar w:top="284" w:right="567" w:bottom="1134" w:left="1701" w:header="720" w:footer="720" w:gutter="0"/>
          <w:cols w:space="720"/>
          <w:titlePg/>
        </w:sectPr>
      </w:pPr>
    </w:p>
    <w:p w:rsidR="00CE129C" w:rsidRPr="00CE129C" w:rsidRDefault="00CE129C" w:rsidP="00CE129C">
      <w:pPr>
        <w:jc w:val="both"/>
        <w:rPr>
          <w:sz w:val="24"/>
        </w:rPr>
      </w:pPr>
    </w:p>
    <w:p w:rsidR="00CE129C" w:rsidRPr="00CE129C" w:rsidRDefault="00CE129C" w:rsidP="00CE129C">
      <w:pPr>
        <w:rPr>
          <w:sz w:val="24"/>
          <w:szCs w:val="24"/>
        </w:rPr>
      </w:pPr>
      <w:r w:rsidRPr="00CE129C">
        <w:rPr>
          <w:sz w:val="24"/>
          <w:szCs w:val="24"/>
        </w:rPr>
        <w:t xml:space="preserve">Заместитель Главы Администрации ЯМР </w:t>
      </w:r>
    </w:p>
    <w:p w:rsidR="00CE129C" w:rsidRPr="00CE129C" w:rsidRDefault="00CE129C" w:rsidP="00CE129C">
      <w:pPr>
        <w:rPr>
          <w:sz w:val="24"/>
          <w:szCs w:val="24"/>
        </w:rPr>
      </w:pPr>
      <w:r w:rsidRPr="00CE129C">
        <w:rPr>
          <w:sz w:val="24"/>
          <w:szCs w:val="24"/>
        </w:rPr>
        <w:t xml:space="preserve">по социальной политике </w:t>
      </w:r>
    </w:p>
    <w:p w:rsidR="00CE129C" w:rsidRPr="00CE129C" w:rsidRDefault="00CE129C" w:rsidP="00CE129C">
      <w:pPr>
        <w:rPr>
          <w:sz w:val="24"/>
          <w:szCs w:val="24"/>
        </w:rPr>
      </w:pPr>
      <w:r w:rsidRPr="00CE129C">
        <w:rPr>
          <w:sz w:val="24"/>
          <w:szCs w:val="24"/>
        </w:rPr>
        <w:t>__________________Е.В. Мартышкина</w:t>
      </w:r>
    </w:p>
    <w:p w:rsidR="00CE129C" w:rsidRPr="00CE129C" w:rsidRDefault="00CE129C" w:rsidP="00CE129C">
      <w:pPr>
        <w:rPr>
          <w:sz w:val="24"/>
          <w:szCs w:val="24"/>
        </w:rPr>
      </w:pPr>
      <w:r w:rsidRPr="00CE129C">
        <w:rPr>
          <w:sz w:val="24"/>
          <w:szCs w:val="24"/>
        </w:rPr>
        <w:t xml:space="preserve">«___»_____________2023 г.  </w:t>
      </w:r>
    </w:p>
    <w:p w:rsidR="00CE129C" w:rsidRPr="00CE129C" w:rsidRDefault="00CE129C" w:rsidP="00CE129C">
      <w:pPr>
        <w:rPr>
          <w:sz w:val="24"/>
          <w:szCs w:val="24"/>
        </w:rPr>
      </w:pPr>
    </w:p>
    <w:p w:rsidR="00CE129C" w:rsidRPr="00CE129C" w:rsidRDefault="00CE129C" w:rsidP="00CE129C">
      <w:pPr>
        <w:rPr>
          <w:sz w:val="24"/>
          <w:szCs w:val="24"/>
        </w:rPr>
      </w:pPr>
      <w:r w:rsidRPr="00CE129C">
        <w:rPr>
          <w:bCs/>
          <w:sz w:val="24"/>
          <w:szCs w:val="24"/>
        </w:rPr>
        <w:t xml:space="preserve">Начальник </w:t>
      </w:r>
      <w:r w:rsidRPr="00CE129C">
        <w:rPr>
          <w:sz w:val="24"/>
          <w:szCs w:val="24"/>
        </w:rPr>
        <w:t xml:space="preserve">правового управления  </w:t>
      </w:r>
    </w:p>
    <w:p w:rsidR="00CE129C" w:rsidRPr="00CE129C" w:rsidRDefault="00CE129C" w:rsidP="00CE129C">
      <w:pPr>
        <w:rPr>
          <w:sz w:val="24"/>
          <w:szCs w:val="24"/>
        </w:rPr>
      </w:pPr>
      <w:r w:rsidRPr="00CE129C">
        <w:rPr>
          <w:sz w:val="24"/>
          <w:szCs w:val="24"/>
        </w:rPr>
        <w:t xml:space="preserve">Администрации ЯМР </w:t>
      </w:r>
    </w:p>
    <w:p w:rsidR="00CE129C" w:rsidRPr="00CE129C" w:rsidRDefault="00CE129C" w:rsidP="00CE129C">
      <w:pPr>
        <w:keepNext/>
        <w:keepLines/>
        <w:spacing w:before="200"/>
        <w:outlineLvl w:val="5"/>
        <w:rPr>
          <w:rFonts w:asciiTheme="majorHAnsi" w:eastAsiaTheme="majorEastAsia" w:hAnsiTheme="majorHAnsi" w:cstheme="majorBidi"/>
          <w:b/>
          <w:i/>
          <w:iCs/>
          <w:color w:val="243F60" w:themeColor="accent1" w:themeShade="7F"/>
          <w:sz w:val="24"/>
          <w:szCs w:val="24"/>
        </w:rPr>
      </w:pPr>
      <w:r w:rsidRPr="00CE129C">
        <w:rPr>
          <w:rFonts w:asciiTheme="majorHAnsi" w:eastAsiaTheme="majorEastAsia" w:hAnsiTheme="majorHAnsi" w:cstheme="majorBidi"/>
          <w:i/>
          <w:iCs/>
          <w:color w:val="243F60" w:themeColor="accent1" w:themeShade="7F"/>
          <w:sz w:val="24"/>
          <w:szCs w:val="24"/>
        </w:rPr>
        <w:t>_______________________</w:t>
      </w:r>
      <w:r w:rsidRPr="00CE129C">
        <w:rPr>
          <w:rFonts w:asciiTheme="majorHAnsi" w:eastAsiaTheme="majorEastAsia" w:hAnsiTheme="majorHAnsi" w:cstheme="majorBidi"/>
          <w:i/>
          <w:iCs/>
          <w:color w:val="243F60" w:themeColor="accent1" w:themeShade="7F"/>
          <w:sz w:val="24"/>
          <w:szCs w:val="24"/>
          <w:u w:val="single"/>
        </w:rPr>
        <w:t xml:space="preserve">_ </w:t>
      </w:r>
      <w:r w:rsidRPr="00CE129C">
        <w:rPr>
          <w:rFonts w:asciiTheme="majorHAnsi" w:eastAsiaTheme="majorEastAsia" w:hAnsiTheme="majorHAnsi" w:cstheme="majorBidi"/>
          <w:iCs/>
          <w:sz w:val="24"/>
          <w:szCs w:val="24"/>
        </w:rPr>
        <w:t>О.Ю. Килипченко</w:t>
      </w:r>
    </w:p>
    <w:p w:rsidR="00CE129C" w:rsidRPr="00CE129C" w:rsidRDefault="00CE129C" w:rsidP="00CE129C">
      <w:pPr>
        <w:rPr>
          <w:sz w:val="24"/>
          <w:szCs w:val="24"/>
        </w:rPr>
      </w:pPr>
      <w:r w:rsidRPr="00CE129C">
        <w:rPr>
          <w:sz w:val="24"/>
          <w:szCs w:val="24"/>
        </w:rPr>
        <w:t>«____»____________2023 г.</w:t>
      </w:r>
    </w:p>
    <w:p w:rsidR="00CE129C" w:rsidRPr="00CE129C" w:rsidRDefault="00CE129C" w:rsidP="00CE129C">
      <w:pPr>
        <w:rPr>
          <w:sz w:val="24"/>
          <w:szCs w:val="24"/>
        </w:rPr>
      </w:pPr>
    </w:p>
    <w:p w:rsidR="00CE129C" w:rsidRPr="00CE129C" w:rsidRDefault="00CE129C" w:rsidP="00CE129C">
      <w:pPr>
        <w:rPr>
          <w:sz w:val="24"/>
          <w:szCs w:val="24"/>
        </w:rPr>
      </w:pPr>
      <w:r w:rsidRPr="00CE129C">
        <w:rPr>
          <w:sz w:val="24"/>
          <w:szCs w:val="24"/>
        </w:rPr>
        <w:t>Начальник управления образования</w:t>
      </w:r>
    </w:p>
    <w:p w:rsidR="00CE129C" w:rsidRPr="00CE129C" w:rsidRDefault="00CE129C" w:rsidP="00CE129C">
      <w:pPr>
        <w:rPr>
          <w:sz w:val="24"/>
          <w:szCs w:val="24"/>
        </w:rPr>
      </w:pPr>
      <w:r w:rsidRPr="00CE129C">
        <w:rPr>
          <w:sz w:val="24"/>
          <w:szCs w:val="24"/>
        </w:rPr>
        <w:t>Администрации ЯМР</w:t>
      </w:r>
    </w:p>
    <w:p w:rsidR="00CE129C" w:rsidRPr="00CE129C" w:rsidRDefault="00CE129C" w:rsidP="00CE129C">
      <w:pPr>
        <w:rPr>
          <w:sz w:val="24"/>
          <w:szCs w:val="24"/>
        </w:rPr>
      </w:pPr>
      <w:r w:rsidRPr="00CE129C">
        <w:rPr>
          <w:sz w:val="24"/>
          <w:szCs w:val="24"/>
        </w:rPr>
        <w:t>___________________Л.Ю. Корсакова</w:t>
      </w:r>
    </w:p>
    <w:p w:rsidR="00CE129C" w:rsidRPr="00CE129C" w:rsidRDefault="00CE129C" w:rsidP="00CE129C">
      <w:pPr>
        <w:rPr>
          <w:sz w:val="24"/>
          <w:szCs w:val="24"/>
        </w:rPr>
      </w:pPr>
      <w:r w:rsidRPr="00CE129C">
        <w:rPr>
          <w:sz w:val="24"/>
          <w:szCs w:val="24"/>
        </w:rPr>
        <w:t>«____»____________ 2023 г.</w:t>
      </w:r>
    </w:p>
    <w:p w:rsidR="00CE129C" w:rsidRPr="00CE129C" w:rsidRDefault="00CE129C" w:rsidP="00CE129C">
      <w:pPr>
        <w:rPr>
          <w:sz w:val="24"/>
          <w:szCs w:val="24"/>
        </w:rPr>
      </w:pPr>
    </w:p>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p w:rsidR="00CE129C" w:rsidRPr="00CE129C" w:rsidRDefault="00CE129C" w:rsidP="00CE129C">
      <w:r w:rsidRPr="00CE129C">
        <w:t xml:space="preserve">Электронная копия сдана:                                            </w:t>
      </w:r>
    </w:p>
    <w:p w:rsidR="00CE129C" w:rsidRPr="00CE129C" w:rsidRDefault="00CE129C" w:rsidP="00CE129C">
      <w:pPr>
        <w:jc w:val="both"/>
      </w:pPr>
      <w:r w:rsidRPr="00CE129C">
        <w:t>Ряжских Анна Владимировна</w:t>
      </w:r>
    </w:p>
    <w:p w:rsidR="00CE129C" w:rsidRPr="00CE129C" w:rsidRDefault="00CE129C" w:rsidP="00CE129C">
      <w:pPr>
        <w:jc w:val="both"/>
      </w:pPr>
      <w:r w:rsidRPr="00CE129C">
        <w:t>8(4852) 25-22-23</w:t>
      </w:r>
    </w:p>
    <w:p w:rsidR="00CE129C" w:rsidRPr="00CE129C" w:rsidRDefault="00CE129C" w:rsidP="00CE129C">
      <w:pPr>
        <w:jc w:val="both"/>
      </w:pPr>
    </w:p>
    <w:p w:rsidR="00CE129C" w:rsidRPr="00CE129C" w:rsidRDefault="00CE129C" w:rsidP="00CE129C">
      <w:pPr>
        <w:jc w:val="both"/>
      </w:pPr>
    </w:p>
    <w:p w:rsidR="00CE129C" w:rsidRPr="00CE129C" w:rsidRDefault="00CE129C" w:rsidP="00CE129C">
      <w:pPr>
        <w:jc w:val="both"/>
      </w:pPr>
    </w:p>
    <w:p w:rsidR="00CE129C" w:rsidRPr="00CE129C" w:rsidRDefault="00CE129C" w:rsidP="00CE129C">
      <w:pPr>
        <w:jc w:val="both"/>
      </w:pPr>
    </w:p>
    <w:p w:rsidR="00CE129C" w:rsidRPr="00CE129C" w:rsidRDefault="00CE129C" w:rsidP="00CE129C">
      <w:pPr>
        <w:jc w:val="both"/>
      </w:pPr>
    </w:p>
    <w:p w:rsidR="00CE129C" w:rsidRPr="00CE129C" w:rsidRDefault="00CE129C" w:rsidP="00CE129C">
      <w:pPr>
        <w:jc w:val="both"/>
      </w:pPr>
    </w:p>
    <w:p w:rsidR="00CE129C" w:rsidRPr="00CE129C" w:rsidRDefault="00CE129C" w:rsidP="00CE129C">
      <w:pPr>
        <w:jc w:val="both"/>
      </w:pPr>
    </w:p>
    <w:p w:rsidR="00CE129C" w:rsidRPr="00CE129C" w:rsidRDefault="00CE129C" w:rsidP="00CE129C">
      <w:pPr>
        <w:jc w:val="both"/>
      </w:pPr>
      <w:r w:rsidRPr="00CE129C">
        <w:t>Направить:</w:t>
      </w:r>
    </w:p>
    <w:p w:rsidR="00CE129C" w:rsidRPr="00CE129C" w:rsidRDefault="00CE129C" w:rsidP="00CE129C">
      <w:pPr>
        <w:jc w:val="both"/>
      </w:pPr>
      <w:r w:rsidRPr="00CE129C">
        <w:t>в дело –  2 экз.</w:t>
      </w:r>
    </w:p>
    <w:p w:rsidR="00CE129C" w:rsidRPr="00CE129C" w:rsidRDefault="00CE129C" w:rsidP="00CE129C">
      <w:pPr>
        <w:tabs>
          <w:tab w:val="left" w:pos="2985"/>
        </w:tabs>
        <w:jc w:val="both"/>
      </w:pPr>
      <w:r w:rsidRPr="00CE129C">
        <w:t>Управление образования – 2 экз.</w:t>
      </w:r>
    </w:p>
    <w:p w:rsidR="00CE129C" w:rsidRPr="00CE129C" w:rsidRDefault="00CE129C" w:rsidP="00CE129C">
      <w:r w:rsidRPr="00CE129C">
        <w:t>Газета «Ярославский агрокурьер» – 1 экз.</w:t>
      </w:r>
    </w:p>
    <w:p w:rsidR="00CE129C" w:rsidRPr="00CE129C" w:rsidRDefault="00CE129C" w:rsidP="00CE129C">
      <w:pPr>
        <w:tabs>
          <w:tab w:val="left" w:pos="5760"/>
        </w:tabs>
        <w:jc w:val="both"/>
      </w:pPr>
      <w:r w:rsidRPr="00CE129C">
        <w:t>Итого: 5 экз.</w:t>
      </w:r>
    </w:p>
    <w:p w:rsidR="00CE129C" w:rsidRPr="00CE129C" w:rsidRDefault="00CE129C" w:rsidP="00CE129C">
      <w:pPr>
        <w:rPr>
          <w:sz w:val="24"/>
        </w:rPr>
      </w:pPr>
    </w:p>
    <w:p w:rsidR="00CE129C" w:rsidRPr="00CE129C" w:rsidRDefault="00CE129C" w:rsidP="00CE129C">
      <w:pPr>
        <w:rPr>
          <w:sz w:val="24"/>
        </w:rPr>
      </w:pPr>
    </w:p>
    <w:p w:rsidR="00570D43" w:rsidRPr="005C188B" w:rsidRDefault="00570D43" w:rsidP="00CE129C">
      <w:pPr>
        <w:ind w:right="-30"/>
        <w:rPr>
          <w:sz w:val="24"/>
        </w:rPr>
      </w:pPr>
    </w:p>
    <w:sectPr w:rsidR="00570D43" w:rsidRPr="005C188B" w:rsidSect="00530E57">
      <w:pgSz w:w="11906" w:h="16838"/>
      <w:pgMar w:top="284" w:right="73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8A" w:rsidRDefault="007B3D8A">
      <w:r>
        <w:separator/>
      </w:r>
    </w:p>
  </w:endnote>
  <w:endnote w:type="continuationSeparator" w:id="0">
    <w:p w:rsidR="007B3D8A" w:rsidRDefault="007B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8A" w:rsidRDefault="007B3D8A">
      <w:r>
        <w:separator/>
      </w:r>
    </w:p>
  </w:footnote>
  <w:footnote w:type="continuationSeparator" w:id="0">
    <w:p w:rsidR="007B3D8A" w:rsidRDefault="007B3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CC" w:rsidRDefault="005C5CC4" w:rsidP="0008124D">
    <w:pPr>
      <w:pStyle w:val="a3"/>
      <w:framePr w:wrap="around" w:vAnchor="text" w:hAnchor="margin" w:xAlign="center" w:y="1"/>
      <w:rPr>
        <w:rStyle w:val="aa"/>
      </w:rPr>
    </w:pPr>
    <w:r>
      <w:rPr>
        <w:rStyle w:val="aa"/>
      </w:rPr>
      <w:fldChar w:fldCharType="begin"/>
    </w:r>
    <w:r w:rsidR="007223CC">
      <w:rPr>
        <w:rStyle w:val="aa"/>
      </w:rPr>
      <w:instrText xml:space="preserve">PAGE  </w:instrText>
    </w:r>
    <w:r>
      <w:rPr>
        <w:rStyle w:val="aa"/>
      </w:rPr>
      <w:fldChar w:fldCharType="end"/>
    </w:r>
  </w:p>
  <w:p w:rsidR="007223CC" w:rsidRDefault="007223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309764"/>
      <w:docPartObj>
        <w:docPartGallery w:val="Page Numbers (Top of Page)"/>
        <w:docPartUnique/>
      </w:docPartObj>
    </w:sdtPr>
    <w:sdtEndPr/>
    <w:sdtContent>
      <w:p w:rsidR="007223CC" w:rsidRDefault="005C5CC4">
        <w:pPr>
          <w:pStyle w:val="a3"/>
          <w:jc w:val="center"/>
        </w:pPr>
        <w:r>
          <w:fldChar w:fldCharType="begin"/>
        </w:r>
        <w:r w:rsidR="007223CC">
          <w:instrText>PAGE   \* MERGEFORMAT</w:instrText>
        </w:r>
        <w:r>
          <w:fldChar w:fldCharType="separate"/>
        </w:r>
        <w:r w:rsidR="00F4386F">
          <w:rPr>
            <w:noProof/>
          </w:rPr>
          <w:t>7</w:t>
        </w:r>
        <w:r>
          <w:rPr>
            <w:noProof/>
          </w:rPr>
          <w:fldChar w:fldCharType="end"/>
        </w:r>
      </w:p>
    </w:sdtContent>
  </w:sdt>
  <w:p w:rsidR="007223CC" w:rsidRDefault="007223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CC" w:rsidRDefault="007223C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9C" w:rsidRDefault="00CE129C" w:rsidP="0008124D">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E129C" w:rsidRDefault="00CE12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14A35DC2"/>
    <w:multiLevelType w:val="hybridMultilevel"/>
    <w:tmpl w:val="35520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6">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7">
    <w:nsid w:val="2FC73394"/>
    <w:multiLevelType w:val="hybridMultilevel"/>
    <w:tmpl w:val="07660F70"/>
    <w:lvl w:ilvl="0" w:tplc="43C2D92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944616"/>
    <w:multiLevelType w:val="hybridMultilevel"/>
    <w:tmpl w:val="9FF2845A"/>
    <w:lvl w:ilvl="0" w:tplc="0FD25618">
      <w:start w:val="1"/>
      <w:numFmt w:val="decimal"/>
      <w:lvlText w:val="%1."/>
      <w:lvlJc w:val="left"/>
      <w:pPr>
        <w:ind w:left="1290" w:hanging="864"/>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4E668E"/>
    <w:multiLevelType w:val="singleLevel"/>
    <w:tmpl w:val="3C7017C0"/>
    <w:lvl w:ilvl="0">
      <w:start w:val="1"/>
      <w:numFmt w:val="bullet"/>
      <w:lvlText w:val="-"/>
      <w:lvlJc w:val="left"/>
      <w:pPr>
        <w:tabs>
          <w:tab w:val="num" w:pos="1500"/>
        </w:tabs>
        <w:ind w:left="1500" w:hanging="360"/>
      </w:pPr>
    </w:lvl>
  </w:abstractNum>
  <w:abstractNum w:abstractNumId="11">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num w:numId="1">
    <w:abstractNumId w:val="10"/>
  </w:num>
  <w:num w:numId="2">
    <w:abstractNumId w:val="10"/>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8"/>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0B27"/>
    <w:rsid w:val="00006FBD"/>
    <w:rsid w:val="0001347A"/>
    <w:rsid w:val="00032A4D"/>
    <w:rsid w:val="000510D0"/>
    <w:rsid w:val="000534C0"/>
    <w:rsid w:val="00062C35"/>
    <w:rsid w:val="00067DE9"/>
    <w:rsid w:val="0008124D"/>
    <w:rsid w:val="00081726"/>
    <w:rsid w:val="0008379F"/>
    <w:rsid w:val="00083B2B"/>
    <w:rsid w:val="000B0982"/>
    <w:rsid w:val="000C6370"/>
    <w:rsid w:val="000E7602"/>
    <w:rsid w:val="00104CBD"/>
    <w:rsid w:val="00107BF2"/>
    <w:rsid w:val="001107C6"/>
    <w:rsid w:val="00110B55"/>
    <w:rsid w:val="00122EB1"/>
    <w:rsid w:val="0014290D"/>
    <w:rsid w:val="001433D4"/>
    <w:rsid w:val="00144004"/>
    <w:rsid w:val="0016079C"/>
    <w:rsid w:val="00181A72"/>
    <w:rsid w:val="00194695"/>
    <w:rsid w:val="00195A3F"/>
    <w:rsid w:val="001B0BC4"/>
    <w:rsid w:val="001B5A15"/>
    <w:rsid w:val="001B6767"/>
    <w:rsid w:val="001D0565"/>
    <w:rsid w:val="002006F8"/>
    <w:rsid w:val="0020490A"/>
    <w:rsid w:val="0021129D"/>
    <w:rsid w:val="0021249A"/>
    <w:rsid w:val="002209C4"/>
    <w:rsid w:val="00254ED8"/>
    <w:rsid w:val="002666E0"/>
    <w:rsid w:val="00285002"/>
    <w:rsid w:val="002911BF"/>
    <w:rsid w:val="002969E9"/>
    <w:rsid w:val="002E02D2"/>
    <w:rsid w:val="002E78E7"/>
    <w:rsid w:val="002F3C83"/>
    <w:rsid w:val="00310E67"/>
    <w:rsid w:val="0031239A"/>
    <w:rsid w:val="00312E8C"/>
    <w:rsid w:val="00315068"/>
    <w:rsid w:val="00316D7C"/>
    <w:rsid w:val="00317BFD"/>
    <w:rsid w:val="003367C3"/>
    <w:rsid w:val="00344350"/>
    <w:rsid w:val="00350D52"/>
    <w:rsid w:val="00360F1C"/>
    <w:rsid w:val="00370742"/>
    <w:rsid w:val="003753C2"/>
    <w:rsid w:val="00380802"/>
    <w:rsid w:val="003B5C20"/>
    <w:rsid w:val="003E7EC8"/>
    <w:rsid w:val="00410A1D"/>
    <w:rsid w:val="004123B4"/>
    <w:rsid w:val="0043614F"/>
    <w:rsid w:val="00443C1F"/>
    <w:rsid w:val="00444BBD"/>
    <w:rsid w:val="00445C53"/>
    <w:rsid w:val="00466EE2"/>
    <w:rsid w:val="0047697B"/>
    <w:rsid w:val="004A3DF5"/>
    <w:rsid w:val="004A62B9"/>
    <w:rsid w:val="004B0FF8"/>
    <w:rsid w:val="004B2D5D"/>
    <w:rsid w:val="004D74F8"/>
    <w:rsid w:val="004E36FC"/>
    <w:rsid w:val="00501A05"/>
    <w:rsid w:val="00530E57"/>
    <w:rsid w:val="005339F4"/>
    <w:rsid w:val="00547035"/>
    <w:rsid w:val="005559FC"/>
    <w:rsid w:val="00556C4A"/>
    <w:rsid w:val="00570D43"/>
    <w:rsid w:val="00587185"/>
    <w:rsid w:val="005921F8"/>
    <w:rsid w:val="00594084"/>
    <w:rsid w:val="005A1232"/>
    <w:rsid w:val="005B5F0D"/>
    <w:rsid w:val="005C188B"/>
    <w:rsid w:val="005C5CC4"/>
    <w:rsid w:val="005D0BF1"/>
    <w:rsid w:val="005E428C"/>
    <w:rsid w:val="005F0182"/>
    <w:rsid w:val="005F1920"/>
    <w:rsid w:val="005F5718"/>
    <w:rsid w:val="005F7398"/>
    <w:rsid w:val="00604834"/>
    <w:rsid w:val="006261C2"/>
    <w:rsid w:val="00626E94"/>
    <w:rsid w:val="006341FF"/>
    <w:rsid w:val="0063632C"/>
    <w:rsid w:val="006426AD"/>
    <w:rsid w:val="006519D1"/>
    <w:rsid w:val="00657221"/>
    <w:rsid w:val="00657C9C"/>
    <w:rsid w:val="00672960"/>
    <w:rsid w:val="006810EE"/>
    <w:rsid w:val="006A3B55"/>
    <w:rsid w:val="006B1997"/>
    <w:rsid w:val="006C2F57"/>
    <w:rsid w:val="006C73D0"/>
    <w:rsid w:val="006D5676"/>
    <w:rsid w:val="006D75DC"/>
    <w:rsid w:val="00700CB6"/>
    <w:rsid w:val="00705F36"/>
    <w:rsid w:val="007132D6"/>
    <w:rsid w:val="00713B60"/>
    <w:rsid w:val="0071542F"/>
    <w:rsid w:val="007223CC"/>
    <w:rsid w:val="00763759"/>
    <w:rsid w:val="00781821"/>
    <w:rsid w:val="007B3D8A"/>
    <w:rsid w:val="00823ED3"/>
    <w:rsid w:val="0082737A"/>
    <w:rsid w:val="00832A91"/>
    <w:rsid w:val="00833AD8"/>
    <w:rsid w:val="00836409"/>
    <w:rsid w:val="0083686B"/>
    <w:rsid w:val="00850E44"/>
    <w:rsid w:val="008722FC"/>
    <w:rsid w:val="008767EF"/>
    <w:rsid w:val="0088250B"/>
    <w:rsid w:val="00887D89"/>
    <w:rsid w:val="00894A23"/>
    <w:rsid w:val="00896CEC"/>
    <w:rsid w:val="008C7F71"/>
    <w:rsid w:val="008E5E4B"/>
    <w:rsid w:val="008F0B29"/>
    <w:rsid w:val="00901F73"/>
    <w:rsid w:val="00911545"/>
    <w:rsid w:val="00926833"/>
    <w:rsid w:val="00932F73"/>
    <w:rsid w:val="009336AE"/>
    <w:rsid w:val="00937A1D"/>
    <w:rsid w:val="00950D16"/>
    <w:rsid w:val="00952CE1"/>
    <w:rsid w:val="0095604E"/>
    <w:rsid w:val="00970E91"/>
    <w:rsid w:val="009738B5"/>
    <w:rsid w:val="009765C2"/>
    <w:rsid w:val="009A04FD"/>
    <w:rsid w:val="009C4060"/>
    <w:rsid w:val="009C455C"/>
    <w:rsid w:val="009D1527"/>
    <w:rsid w:val="009F5741"/>
    <w:rsid w:val="009F67B1"/>
    <w:rsid w:val="00A06B9E"/>
    <w:rsid w:val="00A2599C"/>
    <w:rsid w:val="00A41404"/>
    <w:rsid w:val="00A67669"/>
    <w:rsid w:val="00A81720"/>
    <w:rsid w:val="00A8256B"/>
    <w:rsid w:val="00A84531"/>
    <w:rsid w:val="00AA0416"/>
    <w:rsid w:val="00AA6D35"/>
    <w:rsid w:val="00AC3236"/>
    <w:rsid w:val="00AD537B"/>
    <w:rsid w:val="00AE1993"/>
    <w:rsid w:val="00AF00F8"/>
    <w:rsid w:val="00AF32E0"/>
    <w:rsid w:val="00AF6BFE"/>
    <w:rsid w:val="00B000E4"/>
    <w:rsid w:val="00B032F4"/>
    <w:rsid w:val="00B17B75"/>
    <w:rsid w:val="00B25934"/>
    <w:rsid w:val="00B51FA5"/>
    <w:rsid w:val="00B650ED"/>
    <w:rsid w:val="00B67934"/>
    <w:rsid w:val="00B70ADC"/>
    <w:rsid w:val="00B7181E"/>
    <w:rsid w:val="00B87635"/>
    <w:rsid w:val="00B971D5"/>
    <w:rsid w:val="00BC31A2"/>
    <w:rsid w:val="00BC3FA8"/>
    <w:rsid w:val="00BC5BEF"/>
    <w:rsid w:val="00BD2CC3"/>
    <w:rsid w:val="00BE2CEE"/>
    <w:rsid w:val="00C17FC6"/>
    <w:rsid w:val="00C2411F"/>
    <w:rsid w:val="00C52713"/>
    <w:rsid w:val="00C6342F"/>
    <w:rsid w:val="00C67AC2"/>
    <w:rsid w:val="00C750C7"/>
    <w:rsid w:val="00C76F48"/>
    <w:rsid w:val="00CB07AD"/>
    <w:rsid w:val="00CB244C"/>
    <w:rsid w:val="00CB76F5"/>
    <w:rsid w:val="00CC2B2A"/>
    <w:rsid w:val="00CC2CA2"/>
    <w:rsid w:val="00CD439B"/>
    <w:rsid w:val="00CE129C"/>
    <w:rsid w:val="00CE313A"/>
    <w:rsid w:val="00D04960"/>
    <w:rsid w:val="00D22369"/>
    <w:rsid w:val="00D25162"/>
    <w:rsid w:val="00D30DE9"/>
    <w:rsid w:val="00D4222F"/>
    <w:rsid w:val="00D4532C"/>
    <w:rsid w:val="00D500CD"/>
    <w:rsid w:val="00D51BBC"/>
    <w:rsid w:val="00D66449"/>
    <w:rsid w:val="00D66F61"/>
    <w:rsid w:val="00D76136"/>
    <w:rsid w:val="00D77F73"/>
    <w:rsid w:val="00D8417F"/>
    <w:rsid w:val="00DA4EFE"/>
    <w:rsid w:val="00DB4240"/>
    <w:rsid w:val="00DB60AC"/>
    <w:rsid w:val="00DF0396"/>
    <w:rsid w:val="00DF41AD"/>
    <w:rsid w:val="00E20BF4"/>
    <w:rsid w:val="00E26E12"/>
    <w:rsid w:val="00E3318F"/>
    <w:rsid w:val="00E37B40"/>
    <w:rsid w:val="00E50AC8"/>
    <w:rsid w:val="00E5274B"/>
    <w:rsid w:val="00E60EE3"/>
    <w:rsid w:val="00E71BEC"/>
    <w:rsid w:val="00E734E5"/>
    <w:rsid w:val="00E761BC"/>
    <w:rsid w:val="00E76E90"/>
    <w:rsid w:val="00E82963"/>
    <w:rsid w:val="00E97C9B"/>
    <w:rsid w:val="00EA529A"/>
    <w:rsid w:val="00EB72BE"/>
    <w:rsid w:val="00EC5832"/>
    <w:rsid w:val="00ED6118"/>
    <w:rsid w:val="00ED703F"/>
    <w:rsid w:val="00EE7454"/>
    <w:rsid w:val="00EF1D24"/>
    <w:rsid w:val="00F01D30"/>
    <w:rsid w:val="00F20EB7"/>
    <w:rsid w:val="00F3046B"/>
    <w:rsid w:val="00F30B27"/>
    <w:rsid w:val="00F32CF5"/>
    <w:rsid w:val="00F33380"/>
    <w:rsid w:val="00F34E03"/>
    <w:rsid w:val="00F36D8F"/>
    <w:rsid w:val="00F4362A"/>
    <w:rsid w:val="00F4386F"/>
    <w:rsid w:val="00F43EFA"/>
    <w:rsid w:val="00F447C7"/>
    <w:rsid w:val="00F62E71"/>
    <w:rsid w:val="00F75FF1"/>
    <w:rsid w:val="00FB3C13"/>
    <w:rsid w:val="00FC33BF"/>
    <w:rsid w:val="00FD0117"/>
    <w:rsid w:val="00FD1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A35C73-DCD2-4A8D-8E15-93CC83FD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paragraph" w:styleId="6">
    <w:name w:val="heading 6"/>
    <w:basedOn w:val="a"/>
    <w:next w:val="a"/>
    <w:link w:val="60"/>
    <w:semiHidden/>
    <w:unhideWhenUsed/>
    <w:qFormat/>
    <w:rsid w:val="00CE129C"/>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link w:val="a7"/>
    <w:uiPriority w:val="99"/>
    <w:rsid w:val="00C2411F"/>
    <w:pPr>
      <w:jc w:val="both"/>
    </w:pPr>
    <w:rPr>
      <w:sz w:val="28"/>
    </w:rPr>
  </w:style>
  <w:style w:type="paragraph" w:styleId="a8">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9">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a">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b">
    <w:name w:val="Placeholder Text"/>
    <w:basedOn w:val="a0"/>
    <w:uiPriority w:val="99"/>
    <w:semiHidden/>
    <w:rsid w:val="002209C4"/>
    <w:rPr>
      <w:color w:val="808080"/>
    </w:rPr>
  </w:style>
  <w:style w:type="character" w:customStyle="1" w:styleId="a4">
    <w:name w:val="Верхний колонтитул Знак"/>
    <w:basedOn w:val="a0"/>
    <w:link w:val="a3"/>
    <w:rsid w:val="00F30B27"/>
  </w:style>
  <w:style w:type="character" w:customStyle="1" w:styleId="a7">
    <w:name w:val="Основной текст Знак"/>
    <w:basedOn w:val="a0"/>
    <w:link w:val="a6"/>
    <w:uiPriority w:val="99"/>
    <w:rsid w:val="00F30B27"/>
    <w:rPr>
      <w:sz w:val="28"/>
    </w:rPr>
  </w:style>
  <w:style w:type="paragraph" w:styleId="ac">
    <w:name w:val="List Paragraph"/>
    <w:basedOn w:val="a"/>
    <w:uiPriority w:val="34"/>
    <w:qFormat/>
    <w:rsid w:val="006D5676"/>
    <w:pPr>
      <w:ind w:left="720"/>
      <w:contextualSpacing/>
    </w:pPr>
  </w:style>
  <w:style w:type="paragraph" w:styleId="ad">
    <w:name w:val="Balloon Text"/>
    <w:basedOn w:val="a"/>
    <w:link w:val="ae"/>
    <w:semiHidden/>
    <w:unhideWhenUsed/>
    <w:rsid w:val="005921F8"/>
    <w:rPr>
      <w:rFonts w:ascii="Tahoma" w:hAnsi="Tahoma" w:cs="Tahoma"/>
      <w:sz w:val="16"/>
      <w:szCs w:val="16"/>
    </w:rPr>
  </w:style>
  <w:style w:type="character" w:customStyle="1" w:styleId="ae">
    <w:name w:val="Текст выноски Знак"/>
    <w:basedOn w:val="a0"/>
    <w:link w:val="ad"/>
    <w:semiHidden/>
    <w:rsid w:val="005921F8"/>
    <w:rPr>
      <w:rFonts w:ascii="Tahoma" w:hAnsi="Tahoma" w:cs="Tahoma"/>
      <w:sz w:val="16"/>
      <w:szCs w:val="16"/>
    </w:rPr>
  </w:style>
  <w:style w:type="paragraph" w:styleId="af">
    <w:name w:val="No Spacing"/>
    <w:uiPriority w:val="99"/>
    <w:qFormat/>
    <w:rsid w:val="006426AD"/>
    <w:rPr>
      <w:rFonts w:ascii="Calibri" w:hAnsi="Calibri"/>
      <w:sz w:val="22"/>
      <w:szCs w:val="22"/>
      <w:lang w:eastAsia="en-US"/>
    </w:rPr>
  </w:style>
  <w:style w:type="character" w:customStyle="1" w:styleId="60">
    <w:name w:val="Заголовок 6 Знак"/>
    <w:basedOn w:val="a0"/>
    <w:link w:val="6"/>
    <w:semiHidden/>
    <w:rsid w:val="00CE129C"/>
    <w:rPr>
      <w:rFonts w:asciiTheme="majorHAnsi" w:eastAsiaTheme="majorEastAsia" w:hAnsiTheme="majorHAnsi" w:cstheme="majorBidi"/>
      <w:color w:val="243F60" w:themeColor="accent1" w:themeShade="7F"/>
    </w:rPr>
  </w:style>
  <w:style w:type="table" w:styleId="af0">
    <w:name w:val="Table Grid"/>
    <w:basedOn w:val="a1"/>
    <w:rsid w:val="00CE1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8</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guryeva</dc:creator>
  <cp:lastModifiedBy>shabrova</cp:lastModifiedBy>
  <cp:revision>59</cp:revision>
  <cp:lastPrinted>2023-03-01T07:38:00Z</cp:lastPrinted>
  <dcterms:created xsi:type="dcterms:W3CDTF">2023-02-02T08:56:00Z</dcterms:created>
  <dcterms:modified xsi:type="dcterms:W3CDTF">2023-03-14T07:55:00Z</dcterms:modified>
</cp:coreProperties>
</file>