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6C" w:rsidRPr="00D36C6C" w:rsidRDefault="00D36C6C" w:rsidP="00AD39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F55CB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6750" cy="733425"/>
            <wp:effectExtent l="19050" t="0" r="0" b="0"/>
            <wp:docPr id="2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6C" w:rsidRPr="00D36C6C" w:rsidRDefault="00D36C6C" w:rsidP="00D36C6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</w:pPr>
      <w:r w:rsidRPr="00D36C6C"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  <w:t>ЯРОСЛАВСКАЯ ОБЛАСТНАЯ ДУМА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382.5pt;height:1.5pt" o:hrpct="0" o:hralign="center" o:hrstd="t" o:hr="t" fillcolor="#a6a6a6" stroked="f"/>
        </w:pict>
      </w:r>
    </w:p>
    <w:p w:rsidR="00D36C6C" w:rsidRPr="00D36C6C" w:rsidRDefault="00D36C6C" w:rsidP="00D36C6C">
      <w:pPr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11164"/>
          <w:sz w:val="21"/>
          <w:szCs w:val="21"/>
          <w:lang w:eastAsia="ru-RU"/>
        </w:rPr>
      </w:pPr>
      <w:r w:rsidRPr="00D36C6C">
        <w:rPr>
          <w:rFonts w:ascii="Arial" w:eastAsia="Times New Roman" w:hAnsi="Arial" w:cs="Arial"/>
          <w:b/>
          <w:bCs/>
          <w:caps/>
          <w:color w:val="011164"/>
          <w:sz w:val="21"/>
          <w:szCs w:val="21"/>
          <w:lang w:eastAsia="ru-RU"/>
        </w:rPr>
        <w:t>ЗАКОН ЯРОСЛАВСКОЙ ОБЛАСТИ ОТ 8 ОКТЯБРЯ 2009 Г. N 50-З "О ГАРАНТИЯХ ПРАВ РЕБЕНКА В ЯРОСЛАВСКОЙ ОБЛАСТИ"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 Ярославской области от 8 октября 2009 г. N 50-з "О гарантиях прав ребенка в Ярославской области"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Принят Ярославской областной Думой 29 сентября 2009 года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Закон в соответствии с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anchor="0" w:tooltip="Федеральный закон от 24 июля 1998 г. N 124-ФЗ &quot;Об основных гарантиях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Федеральным законом</w:t>
        </w:r>
      </w:hyperlink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основных гарантиях прав ребенка в Российской Федерации" регулирует отдельные направления реализации государственной политики в интересах детей в соответствии с полномочиями Ярославской области как субъекта Российской Федерации.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1. Общие положения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1.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термины и понятия, используемые в настоящем Законе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Основные термины и понятия, используемые в настоящем Законе, по своему объему и содержанию соответствуют терминам и понятиям, применяемым в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anchor="0" w:tooltip="Федеральный закон от 24 июля 1998 г. N 124-ФЗ &quot;Об основных гарантиях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Федеральном законе</w:t>
        </w:r>
      </w:hyperlink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основных гарантиях прав ребенка в Российской Федерации".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Для целей настоящего Закона используются следующие основные термины и понятия: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дети (ребенок)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лица (лицо), не достигшие возраста 18 лет (совершеннолетия), за исключением лиц, вступивших в брак или эмансипированных до достижения совершеннолетия в соответствии с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" w:anchor="0" w:tooltip="Семейный кодекс Российской Федерации от 29 декабря 1995 г. N 223-ФЗ 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Семейным кодексом</w:t>
        </w:r>
      </w:hyperlink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 и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" w:anchor="0" w:tooltip="Гражданский кодекс Российской Федерации (ГК РФ) (части первая, втора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Гражданским кодексом</w:t>
        </w:r>
      </w:hyperlink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одаренные дети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дети, демонстрирующие признаки одаренности;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признаки одаренности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особенности интеллектуальной, творческой, спортивной либо иной деятельности ребенка, проявляющиеся в ее высоком уровне, который обычно не достигается сверстниками;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продукция, не рекомендуемая несовершеннолетним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- печатная продукция, аудио- и видеопродукция, иная продукция, которая может причинить вред здоровью детей, их физическому, интеллектуальному, психическому, духовному и нравственному развитию, не рекомендуемая ребенку для пользования до достижения им определенного возраста, но не более 18 лет;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владелец коммерческого объекта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юридическое лицо или гражданин, осуществляющий предпринимательскую деятельность без образования юридического лица, владеющее коммерческим объектом и (или) использующее его для продажи товаров, выполнения работ или оказания услуг гражданам;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коммерческий объект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здания, сооружения или их части, предназначенные для продажи товаров, выполнения работ или оказания услуг гражданам, а также прилегающая территория, если она используется для указанных целей;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ночное время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время с 22 до 6 часов местного времени, а в период с 1 июня по 31 августа - время с 23 до 6 часов местного времени;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сопровождающие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родители (лица, их заменяющие) или лица, осуществляющие мероприятия с участием детей.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2.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Предмет правового регулирования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Настоящий Закон регулирует отношения в сфере: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определения организационных основ реализации государственной политики в интересах детей и защиты их прав;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реализации государственной политики по защите детей от факторов, негативно влияющих на их физическое, интеллектуальное, психическое, духовное и нравственное развитие (далее - развитие);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реализации государственной политики в сфере организации отдыха, оздоровления и занятости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реализации государственной политики в интересах одаренных детей.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Предоставление социальной поддержки и оказание социальной помощи детям в Ярославской области осуществляется в соответствии с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9" w:anchor="0" w:tooltip="Закон Ярославской области от 19 декабря 2008 г. N 65-з &quot;Социальный к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Законом</w:t>
        </w:r>
      </w:hyperlink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Ярославской области "Социальный кодекс Ярославской области", иными законами Ярославской области, регулирующими социальные правоотношения, и принимаемыми в соответствии с ними нормативными правовыми актами Ярославской области.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Предоставление социального обслуживания осуществляется в соответствии с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anchor="0" w:tooltip="Закон Ярославской области от 3 ноября 2005 г. N 60-з &quot;О социальном о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Законом</w:t>
        </w:r>
      </w:hyperlink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Ярославской области "О социальном обслуживании населения Ярославской области" и принимаемыми в соответствии с ним нормативными правовыми актами Ярославской области.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2. Организационные основы реализации государственной политики в интересах детей и защиты их прав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3.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Система органов, обеспечивающих реализацию государственной политики в интересах детей и защиту их прав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систему органов, обеспечивающих реализацию государственной политики в интересах детей и защиту их прав, входят: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Правительство Ярославской области;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органы исполнительной власти Ярославской области, в компетенцию которых входят вопросы занятости населения, здравоохранения, культуры, молодежной политики, образования, социальной защиты населения, физической культуры, спорта и туризма;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органы опеки и попечительства;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органы внутренних дел.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Реализацию государственной политики в интересах детей и защиту их прав на территории Ярославской области в пределах своих полномочий также осуществляют комиссии по делам несовершеннолетних и защите их прав, создаваемые в порядке, установленном федеральным законодательством и законодательством Ярославской области.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порядке, установленном федеральным законодательством и законодательством Ярославской области, могут создаваться государственные учреждения Ярославской области, осуществляющие отдельные функции в сфере реализации государственной политики в интересах детей.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Органы местного самоуправления муниципальных образований Ярославской области (далее - органы местного самоуправления) участвуют в реализации государственной политики в интересах детей в пределах своих полномочий, установленных федеральным законодательством и законодательством Ярославской области, с учетом положений настоящего Закона.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Органы местного самоуправления вправе устанавливать дополнительные меры по реализации государственной политики в интересах детей за счет собственных материальных ресурсов и финансовых средств.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Общественные объединения (организации) и иные некоммерческие организации участвуют в реализации государственной политики в интересах детей и защите их прав на территории Ярославской области в порядке, установленном действующим законодательством.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4.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Координация деятельности органов, обеспечивающих реализацию государственной политики в интересах детей и защиту их прав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Координация деятельности органов, обеспечивающих реализацию государственной политики в интересах детей и защиту их прав, указанных в статье 3 настоящего Закона, осуществляется путем: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совместных действий по принятию соответствующих нормативных правовых актов, созданию механизмов информирования, разъяснению прав ребенка и порядка их защиты;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участия в формировании социальной инфраструктуры для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реализации федеральных, межрегиональных, областных и муниципальных целевых программ по развитию и защите прав ребенка;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полного, частичного долевого финансирования проектов, программ по развитию и защите прав ребенка, в том числе на конкурсной основе и (или) путем размещения государственного и муниципального заказа;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организации солидарных действий в интересах развития и защиты прав ребенка;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создания соответствующих программ в средствах массовой информации;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подготовки информационных и аналитических материалов о положении детей и защите их прав;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 иными способами, обеспечивающими координацию деятельности в этой области.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целях координации деятельности органов, обеспечивающих реализацию государственной политики в интересах детей и защиту их прав, на территории Ярославской области в порядке, установленном настоящим Законом, могут создаваться координационные, совещательные и иные коллегиальные органы.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3. Защита детей от факторов, негативно влияющих на их развитие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5.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Меры защиты детей от факторов, негативно влияющих на их развитие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целях защиты детей от факторов, негативно влияющих на их развитие, не допускается: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распространение продукции, не рекомендуемой несовершеннолетним, с нарушением нормативов, установленных настоящим Законом;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нахождение детей в возрасте до 16 лет без сопровождающих в ночное время в общественных местах, установленных настоящим Законом;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пребывание детей в местах, нахождение в которых может причинить вред их здоровью или негативно повлиять на их развитие, определяемых в соответствии с настоящим Законом.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целях реализации мер защиты детей от факторов, негативно влияющих на их развитие, установленных настоящей статьей, владельцы коммерческих объектов или их представители (работники) вправе требовать у посетителей коммерческих объектов документы, удостоверяющие их возраст: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при распространении продукции, не рекомендуемой несовершеннолетним;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случае нахождения на территории и в помещениях коммерческих объектов, отнесенных к общественным местам, в которых не допускается пребывание в ночное время детей в возрасте до 16 лет без сопровождающих;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при допуске на территории и в помещения коммерческих объектов, отнесенных к местам, нахождение в которых может причинить вред здоровью детей или негативно повлиять на их развитие.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6.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Нормативы распространения продукции, не рекомендуемой несовершеннолетним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 Отнесение печатной продукции, аудио- и видеопродукции, иной продукции (за исключением настольных, компьютерных и иных игр, игрушек, игровых сооружений для детей) к продукции, не рекомендуемой несовершеннолетним, осуществляется в порядке, определяемом Правительством Ярославской области. Отнесение настольных, компьютерных и иных игр, игрушек, игровых сооружений для детей к продукции, не рекомендуемой несовершеннолетним, осуществляется в соответствии с федеральным законодательством.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 нормативам распространения продукции, не рекомендуемой несовершеннолетним, относятся: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запрет на участие детей в потреблении и распространении продукции, не рекомендуемой несовершеннолетним;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ограничение способов распространения продукции, не рекомендуемой несовершеннолетним;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ограничение мест распространения продукции, не рекомендуемой несовершеннолетним.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соответствии с пунктом 1 части 2 настоящей статьи запрещается публичная демонстрация, продажа либо иное ознакомление детей с продукцией, не рекомендуемой несовершеннолетним, а также привлечение детей к ее распространению.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соответствии с пунктом 2 части 2 настоящей статьи запрещается распространение продукции, не рекомендуемой несовершеннолетним: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средствах массовой информации;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при проведении культурно-зрелищных, спортивных и иных массовых мероприятий.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В соответствии с пунктом 3 части 2 настоящей статьи запрещается распространение продукции, не рекомендуемой несовершеннолетним: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транспорте общего пользования, а также в транспортных средствах, предназначенных для перевозки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местах массового пребывания и отдыха граждан (улицы, площади, скверы, парки, стадионы, дворы, детские площадки, спортивные площадки, пляжи);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на территориях и в помещениях организаций, осуществляющих содержание, воспитание, образование, охрану здоровья, отдых и оздоровление детей, а также на территориях и в помещениях коммерческих объектов, предназначенных для продажи товаров, предоставления работ, оказания услуг детям или организации их досуга.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7.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Общественные места, в которых не допускается нахождение детей в возрасте до 16 лет без сопровождающих в ночное время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 общественным местам, в которых не допускается нахождение детей в возрасте до 16 лет без сопровождающих в ночное время, относятся: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места массового пребывания и отдыха граждан (улицы, площади, скверы, парки, стадионы, дворы, детские площадки, спортивные площадки, пляжи);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места общего пользования многоквартирных домов (лифты, подъезды, лестничные площадки, другие) и придомовые территории;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городской и пригородный транспорт общего пользования, территории и помещения вокзалов, железнодорожных и автобусных станций, речных портов, аэропортов;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лесопарковые зоны;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кладбища;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сети "Интернет".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Меры по недопущению нахождения детей в возрасте до 16 лет без сопровождающих в ночное время в транспортных средствах общего пользования, маршруты следования которых проходят по территориям двух и более субъектов Российской Федерации, осуществляются с учетом заключаемых между Ярославской областью и другими субъектами Российской Федерации соглашений о порядке применения этих мер.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8.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Места, нахождение в которых может причинить вред здоровью детей или негативно повлиять на их развитие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местам, нахождение в которых может причинить вред здоровью детей или негативно повлиять на их развитие, относятся: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коммерческие объекты, которые предназначены для реализации товаров только сексуального характера;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иные места, в которых осуществляется реализация алкогольной продукции, пива и напитков, изготавливаемых на его основе, товаров сексуального характера, в соответствии с решениями экспертных комиссий.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9.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Экспертные комиссии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Оценка предложений об определении мест, нахождение в которых может причинить вред здоровью детей или негативно повлиять на их развитие, осуществляется экспертными комиссиями, которые рассматривают: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предложения об установлении общественных мест, в которых не допускается нахождение детей в возрасте до 16 лет без сопровождающих в ночное время;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предложения об установлении мест, нахождение в которых может причинить вред здоровью детей или негативно повлиять на их развитие;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предложения об отнесении коммерческих объектов к местам, нахождение в которых может причинить вред здоровью детей или негативно повлиять на их развитие.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Предусмотренные настоящим Законом полномочия экспертных комиссий реализуются: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соответствии с пунктами 1 и 2 части 1 настоящей статьи - комиссией по делам несовершеннолетних и защите их прав при Правительстве Ярославской области;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2) в соответствии с пунктом 3 части 1 настоящей статьи - комиссиями по делам несовершеннолетних и защите их прав, созданными в городах областного значения и районах Ярославской области.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Предложения, указанные в пунктах 1 и 2 части 1 настоящей статьи, направляются в экспертную комиссию субъектами права законодательной инициативы, Ярославской областной Думой, Правительством Ярославской области. Проекты законов Ярославской области (поправки к законопроектам), содержащие указанные предложения, рассматриваются Ярославской областной Думой только после рассмотрения на заседании экспертной комиссии.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Предложения, указанные в пункте 3 части 1 настоящей статьи, направляются в экспертную комиссию через уполномоченный орган местного самоуправления (далее - уполномоченный орган) органами государственной власти, органами местного самоуправления, общественными объединениями, владельцами коммерческих объектов (в отношении используемых ими объектов) и иными заинтересованными лицами, использующими территории и помещения коммерческих объектов.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Одновременно с указанными предложениями уполномоченный орган направляет информацию, необходимую для принятия экспертной комиссией решения об отнесении коммерческих объектов к местам, нахождение в которых может причинить вред здоровью детей или негативно повлиять на их развитие.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Решения об отнесении коммерческих объектов к местам, нахождение в которых может причинить вред здоровью детей или негативно повлиять на их развитие, принимаются экспертными комиссиями в соответствии с критериями, определяемыми Правительством Ярославской области.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10.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Реестр мест, нахождение в которых может причинить вред здоровью детей или негативно повлиять на их развитие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Места, нахождение в которых может причинить вред здоровью детей или негативно повлиять на их развитие, указанные в статье 8 настоящего Закона, включаются в Реестр мест, нахождение в которых может причинить вред здоровью детей или негативно повлиять на их развитие (далее - Реестр).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Реестр ведется органами местного самоуправления муниципальных районов и городских округов Ярославской области. Реестр и все изменения в него утверждаются решением представительного органа муниципального образования.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Реестр формируется с учетом требований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anchor="0" w:tooltip="Федеральный закон от 24 июля 1998 г. N 124-ФЗ &quot;Об основных гарантиях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Федерального закона</w:t>
        </w:r>
      </w:hyperlink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основных гарантиях прав ребенка в Российской Федерации", настоящего Закона и решений экспертных комиссий. Пересмотр Реестра осуществляется по мере необходимости, но не реже одного раза в год.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Сбор и обработка информации, необходимой для формирования (пересмотра) Реестра, осуществляются уполномоченным органом.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Реестре указываются наименование и место нахождения коммерческого объекта, нахождение в котором может причинить вред здоровью детей или негативно повлиять на их развитие, дата и основание включения его в Реестр.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для включения коммерческого объекта в Реестр необходимо решение экспертной комиссии, в Реестре также указываются его номер и дата.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Исключение коммерческих объектов из Реестра осуществляется: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отношении коммерческих объектов, указанных в пунктах 1 и 2 статьи 8 настоящего Закона, - при прекращении ими деятельности, послужившей основанием для включения в Реестр;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отношении коммерческих объектов, указанных в пункте 3 статьи 8 настоящего Закона, - в соответствии с решениями экспертных комиссий.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Реестр подлежит официальному опубликованию в средствах массовой информации и размещению в сети "Интернет" в порядке, установленном органами местного самоуправления в соответствии с требованиями федерального законодательства и уставом муниципального образования.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11.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Информирование о мерах защиты детей от факторов, негативно влияющих на их развитие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Информирование о мерах защиты детей от факторов, негативно влияющих на их развитие, действующих на территории и в помещениях коммерческих объектов, обеспечивается их владельцами путем: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размещения предупреждающих надписей и знаков;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оповещения посетителей коммерческих объектов.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Предупреждающие надписи и знаки размещаются с учетом возможности оповещения всех посетителей коммерческих объектов о действующих на территории и в помещениях коммерческих объектов мерах защиты детей от факторов, негативно влияющих на их развитие: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при входе на территории и в помещения коммерческих объектов, отнесенных к местам, нахождение в которых может причинить вред здоровью детей или негативно повлиять на их развитие;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на территориях и в помещениях коммерческих объектов, отнесенных к общественным местам, в которых не допускается нахождение детей в возрасте до 16 лет без сопровождающих в ночное время.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Оповещение посетителей производится на территориях и в помещениях коммерческих объектов, отнесенных к общественным местам, в которых не допускается нахождение детей в возрасте до 16 лет без сопровождающих в ночное время и оборудованных системами оповещения.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Оповещение осуществляется путем объявления о недопущении нахождения детей в возрасте до 16 лет на территории и в помещениях коммерческих объектов без сопровождающих в ночное время не менее двух раз в час в течение двух часов, предшествующих наступлению ночного времени.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12.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Уведомление об обнаружении ребенка в местах, нахождение в которых детей не допускается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 обнаружении ребенка в местах, нахождение в которых детей не допускается: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граждане вправе уведомить: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б) владельца коммерческого объекта, на территории или в помещении которого находится ребенок, или его представителя (работника):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органы внутренних дел;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владельцы коммерческих объектов, на территории или в помещении которых обнаружен ребенок, или их представители (работники) обязаны уведомить: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органы внутренних дел;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должностные лица органов внутренних дел обязаны уведомить родителей ребенка (лиц, их заменяющих) или лиц, осуществляющих мероприятия с участием детей, если им известно их местонахождение.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Лица, указанные в пунктах 1 и 2 части 1 настоящей статьи, вправе предложить ребенку сообщить сведения о своей личности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Должностные лица органов внутренних дел в порядке, установленном федеральным законодательством, обязаны принять меры к установлению сведений о личности ребенка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13.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Доставление ребенка, обнаруженного в местах, нахождение в которых детей не допускается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При обнаружении ребенка в местах, нахождение в которых детей не допускается, владельцы коммерческих объектов, их представители (работники), должностные лица органов внутренних дел обязаны содействовать доставлению его родителям (лицам, их заменяющим) или лицам, осуществляющим мероприятия с участием детей, которые в соответствии с федеральным законодательством несут ответственность за его жизнь, здоровье и развитие.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Ребенок, личность которого установлена, может быть передан родителям (лицам, их заменяющим) или лицам, осуществляющим мероприятия с участием детей, если это не противоречит его интересам.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Ребенок, личность которого не установлена, доставляется в органы внутренних дел для установления личности и иных обстоятельств, имеющих значение для обеспечения доставления его родителям (лицам, их заменяющим) или лицам, осуществляющим мероприятия с участием детей. Доставленный ребенок может содержаться в органах внутренних дел не более трех часов.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При невозможности установления местонахождения родителей (лиц, их заменяющих) или лиц, осуществляющих мероприятия с участием детей, либо при наличии иных обстоятельств, препятствующих незамедлительному доставлению ребенка указанным лицам, он помещается в специализированное учреждение для несовершеннолетних, нуждающихся в социальной реабилитации, по месту его обнаружения.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Территориальные зоны ответственности специализированных учреждений для несовершеннолетних, нуждающихся в социальной реабилитации, на территории Ярославской области определяются уполномоченным органом Ярославской области в сфере социальной защиты населения.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4. Реализация государственной политики в сфере организации отдыха, оздоровления и занятости детей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14.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Направления реализации государственной политики в сфере организации отдыха, оздоровления и занятости детей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 территории Ярославской области государственная политика в сфере организации отдыха, оздоровления и занятости детей реализуется по следующим направлениям: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формирование, развитие и сохранение организаций отдыха, оздоровления и занятости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предоставление социальной услуги по обеспечению путевками в соответствии с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anchor="0" w:tooltip="Закон Ярославской области от 19 декабря 2008 г. N 65-з &quot;Социальный к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Законом</w:t>
        </w:r>
      </w:hyperlink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Ярославской области "Социальный кодекс Ярославской области";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содействие органам местного самоуправления в организации отдыха детей в каникулярное время;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организация временного трудоустройства детей и создание системы информирования о возможностях их трудоустройства.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целях координации деятельности по реализации государственной политики в сфере организации отдыха, оздоровления и занятости детей создается областная межведомственная комиссия (далее - Комиссия).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Комиссия является постоянно действующим органом, осуществляющим свою деятельность в соответствии с положением о ней, которое утверждается Правительством Ярославской области.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состав Комиссии в обязательном порядке включаются депутаты Ярославской областной Думы, представители профсоюзных организаций, уполномоченных территориальных подразделений федеральных органов исполнительной власти, правоохранительных и контрольных органов, органов исполнительной власти Ярославской области, органов местного самоуправления, организаций отдыха, оздоровления и занятости детей.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15.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Система организации отдыха, оздоровления и занятости детей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систему организации отдыха, оздоровления и занятости детей входят: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санатории;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загородные детские оздоровительные учреждения круглосуточного пребывания детей (детские оздоровительные лагеря, загородные оздоровительные комплексы, оздоровительно-образовательные центры, оздоровительно-образовательные лагеря и другие учреждения);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лагеря с дневной формой пребывания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палаточные лагеря и лагеря-походы различной направленности;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5) оздоровительные центры, базы и комплексы, иные организации, основная деятельность которых направлена на реализацию услуг по обеспечению отдыха и оздоровления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организации, трудоустраивающие детей.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 целью создания дополнительных условий для самоопределения, самореализации, развития познавательной и творческой активности ребенка, организации досуговой деятельности детей в период каникул на базе учреждений, указанных в части 1 настоящей статьи, действуют специализированные (профильные) лагеря: спортивно-оздоровительные, оборонно-спортив-ные, туристические, лагеря труда и отдыха, эколого-биологические, технические, краеведческие, творческие и другие.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Организации отдыха, оздоровления и занятости детей могут быть стационарными (специально созданными для целей отдыха, оздоровления и занятости детей) и приспособленными (лагеря, в том числе передвижные, палаточные, центры (базы) с круглосуточным или дневным пребыванием детей на базе образовательных, досуговых, спортивных учреждений, учреждений социального обслуживания населения, санаторно-курортных и других учреждений, клубов по месту жительства).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16.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поддержка организаций отдыха, оздоровления и занятости детей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Основными формами государственной поддержки организаций отдыха, оздоровления и занятости детей являются: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разработка, утверждение и реализация на территории Ярославской области областных целевых программ по организации отдыха, оздоровления и занятости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оказание финансовой и материальной поддержки организациям отдыха, оздоровления и занятости детей в соответствии с федеральным законодательством и законодательством Ярославской области;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информационно-методическое обеспечение организаций отдыха, оздоровления и занятости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содействие кадровому обеспечению организаций отдыха, оздоровления и занятости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предоставление налоговых и иных льгот организациям отдыха, оздоровления и занятости детей в соответствии с федеральным законодательством и законодательством Ярославской области.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17.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Условия государственной поддержки организаций отдыха и оздоровления детей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поддержка организаций отдыха и оздоровления детей осуществляется при соблюдении указанными организациями следующих условий: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наличие материально-технических, кадровых, социально-бытовых, природных, экологических и иных условий (ресурсов), обеспечивающих безопасный и эффективный отдых и оздоровление детей в соответствии с действующим законодательством;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наличие лицензии на медицинскую деятельность в случаях, предусмотренных действующим законодательством;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прохождение в установленном порядке добровольной сертификации услуг проживания, питания;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выполнение противопожарных, санитарно-эпидемиологических требований в соответствии с федеральным законодательством;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соблюдение норм техники безопасности и охраны труда в соответствии с федеральным законодательством.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18.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направления обеспечения организации отдыха, оздоровления и занятости детей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целях обеспечения организации отдыха, оздоровления и занятости детей в Ярославской области органы государственной власти Ярославской области в соответствии с направлениями своей деятельности осуществляют следующие меры: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сфере занятости населения - организуют профессиональную ориентацию, профессиональную подготовку и временное трудоустройство детей от 14 до 18 лет;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сфере здравоохранения - осуществляют мероприятия по организационно-методическому обеспечению и подбору медицинских кадров для работы в организациях отдыха и оздоровления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 сфере культуры - обеспечивают проведение культурно-досуговых мероприятий для детей в период каникул, содействуют проведению культурно-досуговых мероприятий в организациях отдыха и оздоровления детей, а также организуют и проводят профильные лагеря;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в сфере молодежной политики - организуют и проводят профильные и трудовые лагеря для детей, осуществляют мероприятия по профессиональной ориентации, профессиональной подготовке, содействуют временному трудоустройству детей от 14 до 18 лет;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в сфере образования - содействуют развитию сети лагерей с дневным пребыванием, палаточных и профильных лагерей, организуемых образовательными учреждениями, а также осуществляют организационно-методические мероприятия по подбору и подготовке педагогических кадров для работы в организациях отдыха и оздоровления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в сфере социальной защиты населения - содействуют развитию сети лагерей с дневным и круглосуточным пребыванием, профильных лагерей, организуемых органами и учреждениями социального обслуживания;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в сфере физической культуры, спорта и туризма - организуют и проводят профильные лагеря и учебно-тренировочные сборы, используя имеющуюся материально-техническую базу, разрабатывают методические рекомендации по проведению спортивных и туристских мероприятий в организациях отдыха и оздоровления детей.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Органы местного самоуправления содействуют органам государственной власти Ярославской области в организации отдыха, оздоровления и занятости детей в Ярославской области, в том числе решают следующие вопросы: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организации и осуществления мероприятий по организации отдыха, оздоровления и занятости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разработки, утверждения и реализации муниципальных целевых программ по организации отдыха, оздоровления и занятости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3) сохранения и развития учреждений, входящих в систему организации отдыха, оздоровления и занятости детей.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5. Реализация государственной политики в интересах одаренных детей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19.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Направления реализации государственной политики в интересах одаренных детей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 территории Ярославской области государственная политика в интересах одаренных детей реализуется по следующим направлениям: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создание и совершенствование государственной системы выявления, развития, сопровождения и поддержки одаренных детей в Ярославской области, а также обеспечение условий, способствующих раскрытию интеллектуального, творческого, спортивного и иного потенциала одаренных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содействие органам местного самоуправления, юридическим лицам и гражданам, осуществляющим поддержку одаренных детей, а также родителям одаренных детей (лицам, их заменяющим) в раскрытии потенциала одаренных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развитие системы подготовки кадров, работающих с одаренными детьми;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поощрение одаренных детей и их наставников.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Для реализации государственной политики в интересах одаренных детей создается Координационный совет по содействию реализации государственной политики в интересах одаренных детей (далее - Совет).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является консультативным органом, осуществляющим свою деятельность на общественных началах в соответствии с положением о нем, которое утверждается Губернатором Ярославской области. В обязательном порядке в состав Совета включаются депутаты Ярославской областной Думы, члены Общественной палаты Ярославской области, представители образовательных учреждений. В состав Совета могут включаться представители, выдвинутые органами государственной власти Ярославской области, органами местного самоуправления, общественными объединениями.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20.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условий, способствующих раскрытию потенциала одаренных детей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Органы исполнительной власти Ярославской области в соответствии со своей компетенцией обеспечивают условия, способствующие раскрытию потенциала одаренных детей, путем: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участия в реализации мероприятий федеральных, областных и ведомственных целевых программ, направленных на выявление, развитие и поддержку одаренных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обеспечения участия одаренных детей в конкурсах, олимпиадах, соревнованиях, фестивалях, научных конференциях и иных подобных мероприятиях, а также в тематических и профильных сменах в лагерях областного, межрегионального, всероссийского, международного уровней, организуемых для одаренных детей с целью реализации их способностей;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обеспечения материального поощрения и стимулирования одаренных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оказания финансовой поддержки проектов индивидуального сопровождения одаренных детей;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организации подготовки, переподготовки специалистов, работающих с одаренными детьми, повышения их квалификации;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совершенствования материально-технической базы учреждений, работающих с одаренными детьми.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21.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Областная система поощрения одаренных детей и их наставников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Областную систему поощрения одаренных детей и их наставников составляют: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губернаторские стипендии;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губернаторские премии;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премии органов исполнительной власти Ярославской области;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ценные подарки (призы) победителям областных конкурсов, смотров, выставок, фестивалей, предметных олимпиад и иных соревнований;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иные формы поощрения.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Губернаторские стипендии назначаются и выплачиваются в соответствии с положением о них, утверждаемым Губернатором Ярославской области: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одаренным детям, являющимся победителями областных и (или) победителям, призерами межрегиональных, всероссийских, международных выставок, смотров, конкурсов, фестивалей, олимпиад и иных соревнований;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одаренным детям, добившимся высоких результатов в области образования, культуры, спорта, технического творчества.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Губернаторские премии назначаются и выплачиваются в соответствии с положением о них, утверждаемым Губернатором Ярославской области, педагогам, тренерам, научным руководителям, иным наставникам одаренных детей, под руководством которых они добились высоких результатов в интеллектуальной, творческой, спортивной или иной деятельности.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Премии органов исполнительной власти Ярославской области назначаются и выплачиваются в соответствии с положениями о них, утверждаемыми органами исполнительной власти Ярославской области в сфере культуры, образования, физической культуры и спорта, одаренным детям, являющимся победителями и (или) призерами районных (городских), областных конкурсов, смотров, выставок, фестивалей, предметных олимпиад, иных соревнований.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Одаренные дети, являющиеся победителями областных конкурсов, смотров, выставок, фестивалей, предметных олимпиад и иных соревнований, могут награждаться ценными подарками (призами) в соответствии с положениями о проведении указанных мероприятий.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6. Заключительные и переходные положения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lastRenderedPageBreak/>
        <w:t>Статья 22.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Вступление в силу настоящего Закона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Закон вступает в силу с 1 января 2010 года, за исключением статьи 23, вступающей в силу со дня его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anchor="1" w:tooltip="Справка к: Закон Ярославской области от 8 октября 2009 г. N 50-з &quot;О 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официального опубликования</w:t>
        </w:r>
      </w:hyperlink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23.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реализации настоящего Закона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Для обеспечения реализации настоящего Закона в срок до 31 декабря 2009 года: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Губернатору Ярославской области и органам исполнительной власти Ярославской области: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привести свои нормативные правовые акты в соответствие с требованиями настоящего Закона;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принять нормативные правовые акты, обеспечивающие реализацию настоящего Закона;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органам местного самоуправления утвердить реестры мест, нахождение в которых может причинить вред здоровью детей или негативно повлиять на их развитие;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владельцам коммерческих объектов обеспечить информирование о мерах защиты детей от факторов, негативно влияющих на их развитие, действующих на территориях и в помещениях коммерческих объектов.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Статья 24.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Признание утратившими силу отдельных законодательных актов Ярославской области и их положений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Признать утратившими силу с 1 января 2010 года: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" w:anchor="0" w:tooltip="Закон Ярославской области от 5 мая 1999 г. N 6-з &quot;Об основных гарант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Закон</w:t>
        </w:r>
      </w:hyperlink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Ярославской области от 05.05.1999 N 6-з "Об основных гарантиях прав ребенка в Ярославской области" (Губернские вести, специальный выпуск "Документ", 1999, 18 мая, N 39);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" w:anchor="7" w:tooltip="Закон Ярославской области от 10 июля 2001 г. N 42-з &quot;О внесении изме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статью 7</w:t>
        </w:r>
      </w:hyperlink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Закона Ярославской области от 10.07.2001 N 42-з "О внесении изменений в некоторые законодательные акты Ярославской области" (Губернские вести, 2001, 18 июля, N 52);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" w:anchor="0" w:tooltip="Закон Ярославской области от 12 июля 2004 г. N 24-з &quot;О поддержке ода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Закон</w:t>
        </w:r>
      </w:hyperlink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Ярославской области от 12.07.2004 N 24-з "О поддержке одаренных детей" (Губернские вести, 2004, 15 июля, N 41);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" w:anchor="0" w:tooltip="Закон Ярославской области от 3 ноября 2005 г. N 59-з &quot;О внесении изм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Зак</w:t>
        </w:r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о</w:t>
        </w:r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н</w:t>
        </w:r>
      </w:hyperlink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Ярославской области от 03.11.2005 N 59-з "О внесении изменений в Закон Ярославской области "Об основных гарантиях прав ребенка в Ярославской области" (Губернские вести, 2005, 8 ноября, N 57);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" w:anchor="0" w:tooltip="Закон Ярославской области от 22 ноября 2006 г. N 75-з &quot;Об организаци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Закон</w:t>
        </w:r>
      </w:hyperlink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Ярославской области от 22.11.2006 N 75-з "Об организации отдыха, оздоровления и занятости детей" (Губернские вести, 2006, 23 ноября, N 74);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" w:anchor="1" w:tooltip="Закон Ярославской области от 3 декабря 2007 г. N 106-з &quot;О внесении и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статью 1</w:t>
        </w:r>
      </w:hyperlink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Закона Ярославской области от 03.12.2007 N 106-з "О внесении изменений в некоторые законодательные акты Ярославской области в части регулирования земельных правоотношений" (Губернские вести, 2007, 8 декабря, N 98);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0" w:anchor="203" w:tooltip="Закон Ярославской области от 19 декабря 2008 г. N 66-з &quot;О вступлении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части 3</w:t>
        </w:r>
      </w:hyperlink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" w:anchor="205" w:tooltip="Закон Ярославской области от 19 декабря 2008 г. N 66-з &quot;О вступлении..." w:history="1">
        <w:r w:rsidRPr="00D36C6C">
          <w:rPr>
            <w:rFonts w:ascii="Arial" w:eastAsia="Times New Roman" w:hAnsi="Arial" w:cs="Arial"/>
            <w:color w:val="26579A"/>
            <w:sz w:val="18"/>
            <w:u w:val="single"/>
            <w:lang w:eastAsia="ru-RU"/>
          </w:rPr>
          <w:t>5 статьи 2</w:t>
        </w:r>
      </w:hyperlink>
      <w:r w:rsidRPr="00D36C6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Закона Ярославской области от 19.12.2008 N 66-з "О вступлении в силу Закона Ярославской области "Социальный кодекс Ярославской области" (Губернские вести, 2008, 20 декабря, N 116).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36C6C" w:rsidRPr="00D36C6C" w:rsidTr="00D36C6C">
        <w:trPr>
          <w:tblCellSpacing w:w="0" w:type="dxa"/>
        </w:trPr>
        <w:tc>
          <w:tcPr>
            <w:tcW w:w="2500" w:type="pct"/>
            <w:vAlign w:val="center"/>
          </w:tcPr>
          <w:p w:rsidR="00D36C6C" w:rsidRPr="00D36C6C" w:rsidRDefault="00D36C6C" w:rsidP="00D36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Губернатор Ярославской области</w:t>
            </w:r>
          </w:p>
        </w:tc>
        <w:tc>
          <w:tcPr>
            <w:tcW w:w="2500" w:type="pct"/>
            <w:vAlign w:val="center"/>
          </w:tcPr>
          <w:p w:rsidR="00D36C6C" w:rsidRPr="00D36C6C" w:rsidRDefault="00D36C6C" w:rsidP="00D36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С.А.Вахруков</w:t>
            </w:r>
          </w:p>
        </w:tc>
      </w:tr>
    </w:tbl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октября 2009 г.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 50-з</w:t>
      </w:r>
    </w:p>
    <w:p w:rsidR="00D36C6C" w:rsidRPr="00D36C6C" w:rsidRDefault="00D36C6C" w:rsidP="00D36C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6C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81D38" w:rsidRDefault="00781D38"/>
    <w:sectPr w:rsidR="00781D38" w:rsidSect="0078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6C6C"/>
    <w:rsid w:val="00781D38"/>
    <w:rsid w:val="00A21B9C"/>
    <w:rsid w:val="00A964AB"/>
    <w:rsid w:val="00AD3959"/>
    <w:rsid w:val="00D36C6C"/>
    <w:rsid w:val="00F5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3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36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36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10">
    <w:name w:val="s_10"/>
    <w:basedOn w:val="a0"/>
    <w:rsid w:val="00D36C6C"/>
  </w:style>
  <w:style w:type="character" w:customStyle="1" w:styleId="apple-converted-space">
    <w:name w:val="apple-converted-space"/>
    <w:basedOn w:val="a0"/>
    <w:rsid w:val="00D36C6C"/>
  </w:style>
  <w:style w:type="character" w:styleId="a3">
    <w:name w:val="Hyperlink"/>
    <w:uiPriority w:val="99"/>
    <w:semiHidden/>
    <w:unhideWhenUsed/>
    <w:rsid w:val="00D36C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6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76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5234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.htm" TargetMode="External"/><Relationship Id="rId13" Type="http://schemas.openxmlformats.org/officeDocument/2006/relationships/hyperlink" Target="http://base.garant.ru/24652306.htm" TargetMode="External"/><Relationship Id="rId18" Type="http://schemas.openxmlformats.org/officeDocument/2006/relationships/hyperlink" Target="http://base.garant.ru/2451612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24546204.htm" TargetMode="External"/><Relationship Id="rId7" Type="http://schemas.openxmlformats.org/officeDocument/2006/relationships/hyperlink" Target="http://base.garant.ru/10105807.htm" TargetMode="External"/><Relationship Id="rId12" Type="http://schemas.openxmlformats.org/officeDocument/2006/relationships/hyperlink" Target="http://base.garant.ru/24546203.htm" TargetMode="External"/><Relationship Id="rId17" Type="http://schemas.openxmlformats.org/officeDocument/2006/relationships/hyperlink" Target="http://base.garant.ru/24531218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24526974.htm" TargetMode="External"/><Relationship Id="rId20" Type="http://schemas.openxmlformats.org/officeDocument/2006/relationships/hyperlink" Target="http://base.garant.ru/2454620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79146.htm" TargetMode="External"/><Relationship Id="rId11" Type="http://schemas.openxmlformats.org/officeDocument/2006/relationships/hyperlink" Target="http://base.garant.ru/179146.htm" TargetMode="External"/><Relationship Id="rId5" Type="http://schemas.openxmlformats.org/officeDocument/2006/relationships/hyperlink" Target="http://base.garant.ru/179146.htm" TargetMode="External"/><Relationship Id="rId15" Type="http://schemas.openxmlformats.org/officeDocument/2006/relationships/hyperlink" Target="http://base.garant.ru/24504487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24531219.htm" TargetMode="External"/><Relationship Id="rId19" Type="http://schemas.openxmlformats.org/officeDocument/2006/relationships/hyperlink" Target="http://base.garant.ru/24538935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ase.garant.ru/24546203.htm" TargetMode="External"/><Relationship Id="rId14" Type="http://schemas.openxmlformats.org/officeDocument/2006/relationships/hyperlink" Target="http://base.garant.ru/2450892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5845</Words>
  <Characters>33318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39085</CharactersWithSpaces>
  <SharedDoc>false</SharedDoc>
  <HLinks>
    <vt:vector size="102" baseType="variant">
      <vt:variant>
        <vt:i4>917572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http://base.garant.ru/24546204.htm</vt:lpwstr>
      </vt:variant>
      <vt:variant>
        <vt:lpwstr>205</vt:lpwstr>
      </vt:variant>
      <vt:variant>
        <vt:i4>917572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http://base.garant.ru/24546204.htm</vt:lpwstr>
      </vt:variant>
      <vt:variant>
        <vt:lpwstr>203</vt:lpwstr>
      </vt:variant>
      <vt:variant>
        <vt:i4>3342410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http://base.garant.ru/24538935.htm</vt:lpwstr>
      </vt:variant>
      <vt:variant>
        <vt:lpwstr>1</vt:lpwstr>
      </vt:variant>
      <vt:variant>
        <vt:i4>4063300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http://base.garant.ru/24516122.htm</vt:lpwstr>
      </vt:variant>
      <vt:variant>
        <vt:lpwstr>0</vt:lpwstr>
      </vt:variant>
      <vt:variant>
        <vt:i4>3473472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http://base.garant.ru/24531218.htm</vt:lpwstr>
      </vt:variant>
      <vt:variant>
        <vt:lpwstr>0</vt:lpwstr>
      </vt:variant>
      <vt:variant>
        <vt:i4>3342401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http://base.garant.ru/24526974.htm</vt:lpwstr>
      </vt:variant>
      <vt:variant>
        <vt:lpwstr>0</vt:lpwstr>
      </vt:variant>
      <vt:variant>
        <vt:i4>4128843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http://base.garant.ru/24504487.htm</vt:lpwstr>
      </vt:variant>
      <vt:variant>
        <vt:lpwstr>7</vt:lpwstr>
      </vt:variant>
      <vt:variant>
        <vt:i4>3932234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http://base.garant.ru/24508929.htm</vt:lpwstr>
      </vt:variant>
      <vt:variant>
        <vt:lpwstr>0</vt:lpwstr>
      </vt:variant>
      <vt:variant>
        <vt:i4>3932224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http://base.garant.ru/24652306.htm</vt:lpwstr>
      </vt:variant>
      <vt:variant>
        <vt:lpwstr>1</vt:lpwstr>
      </vt:variant>
      <vt:variant>
        <vt:i4>3735622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http://base.garant.ru/24546203.htm</vt:lpwstr>
      </vt:variant>
      <vt:variant>
        <vt:lpwstr>0</vt:lpwstr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http://base.garant.ru/179146.htm</vt:lpwstr>
      </vt:variant>
      <vt:variant>
        <vt:lpwstr>0</vt:lpwstr>
      </vt:variant>
      <vt:variant>
        <vt:i4>3407936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http://base.garant.ru/24531219.htm</vt:lpwstr>
      </vt:variant>
      <vt:variant>
        <vt:lpwstr>0</vt:lpwstr>
      </vt:variant>
      <vt:variant>
        <vt:i4>3735622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http://base.garant.ru/24546203.htm</vt:lpwstr>
      </vt:variant>
      <vt:variant>
        <vt:lpwstr>0</vt:lpwstr>
      </vt:variant>
      <vt:variant>
        <vt:i4>3932228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http://base.garant.ru/10164072.htm</vt:lpwstr>
      </vt:variant>
      <vt:variant>
        <vt:lpwstr>0</vt:lpwstr>
      </vt:variant>
      <vt:variant>
        <vt:i4>3604546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http://base.garant.ru/10105807.htm</vt:lpwstr>
      </vt:variant>
      <vt:variant>
        <vt:lpwstr>0</vt:lpwstr>
      </vt:variant>
      <vt:variant>
        <vt:i4>524411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http://base.garant.ru/179146.htm</vt:lpwstr>
      </vt:variant>
      <vt:variant>
        <vt:lpwstr>0</vt:lpwstr>
      </vt:variant>
      <vt:variant>
        <vt:i4>524411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http://base.garant.ru/179146.htm</vt:lpwstr>
      </vt:variant>
      <vt:variant>
        <vt:lpwstr>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Comp1</cp:lastModifiedBy>
  <cp:revision>2</cp:revision>
  <dcterms:created xsi:type="dcterms:W3CDTF">2014-12-16T10:07:00Z</dcterms:created>
  <dcterms:modified xsi:type="dcterms:W3CDTF">2014-12-16T10:07:00Z</dcterms:modified>
</cp:coreProperties>
</file>